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FEF7C" w14:textId="1F870EB8" w:rsidR="00797921" w:rsidRDefault="00320698" w:rsidP="00320698">
      <w:pPr>
        <w:jc w:val="center"/>
      </w:pPr>
      <w:r>
        <w:rPr>
          <w:noProof/>
        </w:rPr>
        <w:drawing>
          <wp:inline distT="0" distB="0" distL="0" distR="0" wp14:anchorId="74D1C620" wp14:editId="31226246">
            <wp:extent cx="1504950" cy="563924"/>
            <wp:effectExtent l="0" t="0" r="0" b="762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2404" cy="566717"/>
                    </a:xfrm>
                    <a:prstGeom prst="rect">
                      <a:avLst/>
                    </a:prstGeom>
                    <a:noFill/>
                    <a:ln>
                      <a:noFill/>
                    </a:ln>
                  </pic:spPr>
                </pic:pic>
              </a:graphicData>
            </a:graphic>
          </wp:inline>
        </w:drawing>
      </w:r>
    </w:p>
    <w:p w14:paraId="629D4BA4" w14:textId="3628A325" w:rsidR="00320698" w:rsidRPr="00C404AE" w:rsidRDefault="00320698" w:rsidP="00C20DDF">
      <w:pPr>
        <w:pStyle w:val="Title"/>
        <w:spacing w:after="240"/>
        <w:rPr>
          <w:rFonts w:asciiTheme="minorBidi" w:eastAsiaTheme="minorHAnsi" w:hAnsiTheme="minorBidi" w:cstheme="minorBidi"/>
          <w:b/>
          <w:bCs/>
          <w:color w:val="487B27" w:themeColor="accent2" w:themeShade="BF"/>
          <w:spacing w:val="0"/>
          <w:kern w:val="0"/>
          <w:sz w:val="28"/>
          <w:szCs w:val="28"/>
        </w:rPr>
      </w:pPr>
      <w:r w:rsidRPr="00C404AE">
        <w:rPr>
          <w:rFonts w:asciiTheme="minorBidi" w:eastAsiaTheme="minorHAnsi" w:hAnsiTheme="minorBidi" w:cstheme="minorBidi"/>
          <w:b/>
          <w:bCs/>
          <w:color w:val="487B27" w:themeColor="accent2" w:themeShade="BF"/>
          <w:spacing w:val="0"/>
          <w:kern w:val="0"/>
          <w:sz w:val="28"/>
          <w:szCs w:val="28"/>
        </w:rPr>
        <w:t>TERMS OF REFERENCE</w:t>
      </w:r>
    </w:p>
    <w:p w14:paraId="0B289F16" w14:textId="71C6919E" w:rsidR="00C404AE" w:rsidRDefault="6435AC6A" w:rsidP="6435AC6A">
      <w:pPr>
        <w:jc w:val="center"/>
        <w:rPr>
          <w:b/>
          <w:bCs/>
          <w:color w:val="487B27" w:themeColor="accent2" w:themeShade="BF"/>
          <w:sz w:val="28"/>
          <w:szCs w:val="28"/>
        </w:rPr>
      </w:pPr>
      <w:r w:rsidRPr="000624DB">
        <w:rPr>
          <w:b/>
          <w:bCs/>
          <w:color w:val="487B27" w:themeColor="accent2" w:themeShade="BF"/>
          <w:sz w:val="28"/>
          <w:szCs w:val="28"/>
        </w:rPr>
        <w:t>Consultan</w:t>
      </w:r>
      <w:r w:rsidR="002A3F34" w:rsidRPr="000624DB">
        <w:rPr>
          <w:b/>
          <w:bCs/>
          <w:color w:val="487B27" w:themeColor="accent2" w:themeShade="BF"/>
          <w:sz w:val="28"/>
          <w:szCs w:val="28"/>
        </w:rPr>
        <w:t>cy</w:t>
      </w:r>
      <w:r w:rsidRPr="000624DB">
        <w:rPr>
          <w:b/>
          <w:bCs/>
          <w:color w:val="487B27" w:themeColor="accent2" w:themeShade="BF"/>
          <w:sz w:val="28"/>
          <w:szCs w:val="28"/>
        </w:rPr>
        <w:t xml:space="preserve"> to Conduct a </w:t>
      </w:r>
      <w:r w:rsidR="00297FA2" w:rsidRPr="000624DB">
        <w:rPr>
          <w:b/>
          <w:bCs/>
          <w:color w:val="487B27" w:themeColor="accent2" w:themeShade="BF"/>
          <w:sz w:val="28"/>
          <w:szCs w:val="28"/>
        </w:rPr>
        <w:t>Baseline Study</w:t>
      </w:r>
      <w:r w:rsidR="00D34816" w:rsidRPr="000624DB">
        <w:rPr>
          <w:b/>
          <w:bCs/>
          <w:color w:val="487B27" w:themeColor="accent2" w:themeShade="BF"/>
          <w:sz w:val="28"/>
          <w:szCs w:val="28"/>
        </w:rPr>
        <w:t xml:space="preserve"> for</w:t>
      </w:r>
      <w:r w:rsidR="00B42E87" w:rsidRPr="000624DB">
        <w:rPr>
          <w:b/>
          <w:bCs/>
          <w:color w:val="487B27" w:themeColor="accent2" w:themeShade="BF"/>
          <w:sz w:val="28"/>
          <w:szCs w:val="28"/>
        </w:rPr>
        <w:t xml:space="preserve"> </w:t>
      </w:r>
      <w:r w:rsidR="00C404AE" w:rsidRPr="00C404AE">
        <w:rPr>
          <w:b/>
          <w:bCs/>
          <w:color w:val="487B27" w:themeColor="accent2" w:themeShade="BF"/>
          <w:sz w:val="28"/>
          <w:szCs w:val="28"/>
        </w:rPr>
        <w:t>Citizen-Led Local Inclusive Planning &amp; Services (CLIPS)</w:t>
      </w:r>
    </w:p>
    <w:p w14:paraId="0B53BCB1" w14:textId="6E8EA7C1" w:rsidR="00710DCC" w:rsidRPr="007D02A7" w:rsidRDefault="00B43BCF" w:rsidP="6435AC6A">
      <w:pPr>
        <w:jc w:val="center"/>
        <w:rPr>
          <w:b/>
          <w:bCs/>
          <w:sz w:val="24"/>
          <w:szCs w:val="24"/>
        </w:rPr>
      </w:pPr>
      <w:r w:rsidRPr="000624DB">
        <w:rPr>
          <w:b/>
          <w:bCs/>
          <w:color w:val="487B27" w:themeColor="accent2" w:themeShade="BF"/>
          <w:sz w:val="28"/>
          <w:szCs w:val="28"/>
        </w:rPr>
        <w:t>Swiss Agency for Development and</w:t>
      </w:r>
      <w:r w:rsidR="000E5F09" w:rsidRPr="000624DB">
        <w:rPr>
          <w:b/>
          <w:bCs/>
          <w:color w:val="487B27" w:themeColor="accent2" w:themeShade="BF"/>
          <w:sz w:val="28"/>
          <w:szCs w:val="28"/>
        </w:rPr>
        <w:t xml:space="preserve"> </w:t>
      </w:r>
      <w:r w:rsidRPr="000624DB">
        <w:rPr>
          <w:b/>
          <w:bCs/>
          <w:color w:val="487B27" w:themeColor="accent2" w:themeShade="BF"/>
          <w:sz w:val="28"/>
          <w:szCs w:val="28"/>
        </w:rPr>
        <w:t>Cooperation (</w:t>
      </w:r>
      <w:r w:rsidR="00D64F4B" w:rsidRPr="000624DB">
        <w:rPr>
          <w:b/>
          <w:bCs/>
          <w:color w:val="487B27" w:themeColor="accent2" w:themeShade="BF"/>
          <w:sz w:val="28"/>
          <w:szCs w:val="28"/>
        </w:rPr>
        <w:t>S</w:t>
      </w:r>
      <w:r w:rsidR="004E4363" w:rsidRPr="000624DB">
        <w:rPr>
          <w:b/>
          <w:bCs/>
          <w:color w:val="487B27" w:themeColor="accent2" w:themeShade="BF"/>
          <w:sz w:val="28"/>
          <w:szCs w:val="28"/>
        </w:rPr>
        <w:t>D</w:t>
      </w:r>
      <w:r w:rsidR="00D64F4B" w:rsidRPr="000624DB">
        <w:rPr>
          <w:b/>
          <w:bCs/>
          <w:color w:val="487B27" w:themeColor="accent2" w:themeShade="BF"/>
          <w:sz w:val="28"/>
          <w:szCs w:val="28"/>
        </w:rPr>
        <w:t>C</w:t>
      </w:r>
      <w:r w:rsidRPr="000624DB">
        <w:rPr>
          <w:b/>
          <w:bCs/>
          <w:color w:val="487B27" w:themeColor="accent2" w:themeShade="BF"/>
          <w:sz w:val="28"/>
          <w:szCs w:val="28"/>
        </w:rPr>
        <w:t>)</w:t>
      </w:r>
      <w:r w:rsidR="00D64F4B" w:rsidRPr="000624DB">
        <w:rPr>
          <w:b/>
          <w:bCs/>
          <w:color w:val="487B27" w:themeColor="accent2" w:themeShade="BF"/>
          <w:sz w:val="28"/>
          <w:szCs w:val="28"/>
        </w:rPr>
        <w:t xml:space="preserve"> </w:t>
      </w:r>
      <w:r w:rsidR="00B42E87" w:rsidRPr="000624DB">
        <w:rPr>
          <w:b/>
          <w:bCs/>
          <w:color w:val="487B27" w:themeColor="accent2" w:themeShade="BF"/>
          <w:sz w:val="28"/>
          <w:szCs w:val="28"/>
        </w:rPr>
        <w:t>funded projec</w:t>
      </w:r>
      <w:r w:rsidR="002A3F34" w:rsidRPr="000624DB">
        <w:rPr>
          <w:b/>
          <w:bCs/>
          <w:color w:val="487B27" w:themeColor="accent2" w:themeShade="BF"/>
          <w:sz w:val="28"/>
          <w:szCs w:val="28"/>
        </w:rPr>
        <w:t>t</w:t>
      </w:r>
      <w:r w:rsidR="002A3F34" w:rsidRPr="000E5F09">
        <w:rPr>
          <w:b/>
          <w:bCs/>
          <w:color w:val="487B27" w:themeColor="accent2" w:themeShade="BF"/>
          <w:sz w:val="24"/>
          <w:szCs w:val="24"/>
        </w:rPr>
        <w:br/>
      </w:r>
    </w:p>
    <w:p w14:paraId="56F9994F" w14:textId="7CB4EF82" w:rsidR="00A0362C" w:rsidRDefault="00A0362C" w:rsidP="00A0362C">
      <w:r w:rsidRPr="00171EF5">
        <w:t>Oxfam is a global movement of people who are fighting inequality to end poverty and injustice. Across regions, from the local to the global, we work with people to bring change that lasts.</w:t>
      </w:r>
    </w:p>
    <w:tbl>
      <w:tblPr>
        <w:tblStyle w:val="TableGrid"/>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3495"/>
        <w:gridCol w:w="6941"/>
      </w:tblGrid>
      <w:tr w:rsidR="00932297" w14:paraId="104C8530" w14:textId="77777777" w:rsidTr="00897562">
        <w:tc>
          <w:tcPr>
            <w:tcW w:w="10436" w:type="dxa"/>
            <w:gridSpan w:val="2"/>
            <w:shd w:val="clear" w:color="auto" w:fill="44841A"/>
          </w:tcPr>
          <w:p w14:paraId="5C8FB62B" w14:textId="4DE93D86" w:rsidR="00932297" w:rsidRPr="00932297" w:rsidRDefault="084C2A03" w:rsidP="00932297">
            <w:pPr>
              <w:jc w:val="center"/>
              <w:rPr>
                <w:b/>
                <w:bCs/>
                <w:color w:val="FFFFFF" w:themeColor="background1"/>
              </w:rPr>
            </w:pPr>
            <w:r w:rsidRPr="084C2A03">
              <w:rPr>
                <w:b/>
                <w:bCs/>
                <w:color w:val="FFFFFF" w:themeColor="background1"/>
              </w:rPr>
              <w:t>OVERVIEW</w:t>
            </w:r>
          </w:p>
        </w:tc>
      </w:tr>
      <w:tr w:rsidR="00264FD6" w14:paraId="129D65EE" w14:textId="77777777" w:rsidTr="00CC0C9E">
        <w:tc>
          <w:tcPr>
            <w:tcW w:w="3495" w:type="dxa"/>
          </w:tcPr>
          <w:p w14:paraId="629E35B0" w14:textId="234AF3DB" w:rsidR="00264FD6" w:rsidRPr="00052FDF" w:rsidRDefault="084C2A03" w:rsidP="084C2A03">
            <w:pPr>
              <w:rPr>
                <w:b/>
                <w:bCs/>
                <w:sz w:val="22"/>
              </w:rPr>
            </w:pPr>
            <w:r w:rsidRPr="084C2A03">
              <w:rPr>
                <w:b/>
                <w:bCs/>
                <w:sz w:val="22"/>
              </w:rPr>
              <w:t>Start date</w:t>
            </w:r>
          </w:p>
        </w:tc>
        <w:tc>
          <w:tcPr>
            <w:tcW w:w="6941" w:type="dxa"/>
          </w:tcPr>
          <w:p w14:paraId="6A7E8411" w14:textId="0723AAC9" w:rsidR="00264FD6" w:rsidRPr="00D26D23" w:rsidRDefault="00EB1935" w:rsidP="545D2564">
            <w:r>
              <w:rPr>
                <w:sz w:val="22"/>
              </w:rPr>
              <w:t>20</w:t>
            </w:r>
            <w:r w:rsidR="00E64374">
              <w:rPr>
                <w:sz w:val="22"/>
              </w:rPr>
              <w:t xml:space="preserve"> October</w:t>
            </w:r>
            <w:r w:rsidR="7645C525" w:rsidRPr="5EEEFC4B">
              <w:rPr>
                <w:sz w:val="22"/>
              </w:rPr>
              <w:t xml:space="preserve"> 2026</w:t>
            </w:r>
          </w:p>
        </w:tc>
      </w:tr>
      <w:tr w:rsidR="00264FD6" w14:paraId="0F44EDEC" w14:textId="77777777" w:rsidTr="00CC0C9E">
        <w:tc>
          <w:tcPr>
            <w:tcW w:w="3495" w:type="dxa"/>
          </w:tcPr>
          <w:p w14:paraId="3B5C2890" w14:textId="07673E72" w:rsidR="00264FD6" w:rsidRPr="00052FDF" w:rsidRDefault="084C2A03" w:rsidP="084C2A03">
            <w:pPr>
              <w:rPr>
                <w:b/>
                <w:bCs/>
                <w:sz w:val="22"/>
              </w:rPr>
            </w:pPr>
            <w:r w:rsidRPr="084C2A03">
              <w:rPr>
                <w:b/>
                <w:bCs/>
                <w:sz w:val="22"/>
              </w:rPr>
              <w:t>How to apply:</w:t>
            </w:r>
          </w:p>
        </w:tc>
        <w:tc>
          <w:tcPr>
            <w:tcW w:w="6941" w:type="dxa"/>
          </w:tcPr>
          <w:p w14:paraId="147AEA3D" w14:textId="72C0FC07" w:rsidR="00927D5F" w:rsidRDefault="084C2A03" w:rsidP="084C2A03">
            <w:pPr>
              <w:rPr>
                <w:sz w:val="22"/>
              </w:rPr>
            </w:pPr>
            <w:r w:rsidRPr="084C2A03">
              <w:rPr>
                <w:sz w:val="22"/>
              </w:rPr>
              <w:t>Interested candidates are invited to submit:</w:t>
            </w:r>
          </w:p>
          <w:p w14:paraId="242D6F75" w14:textId="684A90E7" w:rsidR="084C2A03" w:rsidRDefault="084C2A03" w:rsidP="00937BC5">
            <w:pPr>
              <w:pStyle w:val="ListParagraph"/>
              <w:numPr>
                <w:ilvl w:val="0"/>
                <w:numId w:val="9"/>
              </w:numPr>
              <w:rPr>
                <w:rFonts w:ascii="Arial" w:eastAsia="Arial" w:hAnsi="Arial" w:cs="Arial"/>
                <w:sz w:val="22"/>
              </w:rPr>
            </w:pPr>
            <w:r w:rsidRPr="084C2A03">
              <w:rPr>
                <w:rFonts w:ascii="Arial" w:eastAsia="Arial" w:hAnsi="Arial" w:cs="Arial"/>
                <w:sz w:val="22"/>
              </w:rPr>
              <w:t xml:space="preserve">Technical </w:t>
            </w:r>
            <w:r w:rsidR="00D224D3">
              <w:rPr>
                <w:rFonts w:ascii="Arial" w:eastAsia="Arial" w:hAnsi="Arial" w:cs="Arial"/>
                <w:sz w:val="22"/>
              </w:rPr>
              <w:t>proposal/approach</w:t>
            </w:r>
            <w:r w:rsidRPr="084C2A03">
              <w:rPr>
                <w:rFonts w:ascii="Arial" w:eastAsia="Arial" w:hAnsi="Arial" w:cs="Arial"/>
                <w:sz w:val="22"/>
              </w:rPr>
              <w:t xml:space="preserve"> paper</w:t>
            </w:r>
          </w:p>
          <w:p w14:paraId="1DBCE385" w14:textId="0E7A69C9" w:rsidR="084C2A03" w:rsidRDefault="084C2A03" w:rsidP="00937BC5">
            <w:pPr>
              <w:pStyle w:val="ListParagraph"/>
              <w:numPr>
                <w:ilvl w:val="0"/>
                <w:numId w:val="9"/>
              </w:numPr>
              <w:rPr>
                <w:rFonts w:ascii="Arial" w:eastAsia="Arial" w:hAnsi="Arial" w:cs="Arial"/>
                <w:sz w:val="22"/>
              </w:rPr>
            </w:pPr>
            <w:r w:rsidRPr="084C2A03">
              <w:rPr>
                <w:rFonts w:ascii="Arial" w:eastAsia="Arial" w:hAnsi="Arial" w:cs="Arial"/>
                <w:sz w:val="22"/>
              </w:rPr>
              <w:t>Financial offer (price quotation) including budget and pricing</w:t>
            </w:r>
          </w:p>
          <w:p w14:paraId="25E6F493" w14:textId="5474BB9F" w:rsidR="084C2A03" w:rsidRDefault="084C2A03" w:rsidP="00937BC5">
            <w:pPr>
              <w:pStyle w:val="ListParagraph"/>
              <w:numPr>
                <w:ilvl w:val="0"/>
                <w:numId w:val="9"/>
              </w:numPr>
              <w:rPr>
                <w:rFonts w:ascii="Arial" w:eastAsia="Times New Roman" w:hAnsi="Arial" w:cs="Arial"/>
                <w:sz w:val="22"/>
              </w:rPr>
            </w:pPr>
            <w:r w:rsidRPr="084C2A03">
              <w:rPr>
                <w:rFonts w:ascii="Arial" w:eastAsia="Times New Roman" w:hAnsi="Arial" w:cs="Arial"/>
                <w:sz w:val="22"/>
              </w:rPr>
              <w:t>Two relevant references (minimum) from previous comparable assignments</w:t>
            </w:r>
          </w:p>
          <w:p w14:paraId="4560B9BD" w14:textId="77777777" w:rsidR="00927D5F" w:rsidRPr="005F18BE" w:rsidRDefault="084C2A03" w:rsidP="00937BC5">
            <w:pPr>
              <w:pStyle w:val="ListParagraph"/>
              <w:numPr>
                <w:ilvl w:val="0"/>
                <w:numId w:val="9"/>
              </w:numPr>
              <w:rPr>
                <w:sz w:val="22"/>
              </w:rPr>
            </w:pPr>
            <w:r w:rsidRPr="084C2A03">
              <w:rPr>
                <w:sz w:val="22"/>
              </w:rPr>
              <w:t>CV (s)</w:t>
            </w:r>
          </w:p>
          <w:p w14:paraId="598CF2A1" w14:textId="2E63AE2B" w:rsidR="00264FD6" w:rsidRDefault="084C2A03" w:rsidP="00937BC5">
            <w:pPr>
              <w:pStyle w:val="ListParagraph"/>
              <w:numPr>
                <w:ilvl w:val="0"/>
                <w:numId w:val="9"/>
              </w:numPr>
              <w:rPr>
                <w:sz w:val="22"/>
              </w:rPr>
            </w:pPr>
            <w:r w:rsidRPr="084C2A03">
              <w:rPr>
                <w:sz w:val="22"/>
              </w:rPr>
              <w:t>Evidence of previous work</w:t>
            </w:r>
          </w:p>
        </w:tc>
      </w:tr>
      <w:tr w:rsidR="00264FD6" w14:paraId="3C4B6B32" w14:textId="77777777" w:rsidTr="00CC0C9E">
        <w:tc>
          <w:tcPr>
            <w:tcW w:w="3495" w:type="dxa"/>
          </w:tcPr>
          <w:p w14:paraId="62682BA2" w14:textId="31726635" w:rsidR="00264FD6" w:rsidRPr="00052FDF" w:rsidRDefault="084C2A03" w:rsidP="084C2A03">
            <w:pPr>
              <w:rPr>
                <w:b/>
                <w:bCs/>
                <w:sz w:val="22"/>
              </w:rPr>
            </w:pPr>
            <w:r w:rsidRPr="084C2A03">
              <w:rPr>
                <w:b/>
                <w:bCs/>
                <w:sz w:val="22"/>
              </w:rPr>
              <w:t xml:space="preserve">Deadline </w:t>
            </w:r>
          </w:p>
        </w:tc>
        <w:tc>
          <w:tcPr>
            <w:tcW w:w="6941" w:type="dxa"/>
          </w:tcPr>
          <w:p w14:paraId="515EC8D5" w14:textId="2BBF58A2" w:rsidR="00264FD6" w:rsidRPr="00805553" w:rsidRDefault="11E36028" w:rsidP="5EEEFC4B">
            <w:pPr>
              <w:rPr>
                <w:color w:val="EE0000"/>
                <w:sz w:val="22"/>
              </w:rPr>
            </w:pPr>
            <w:r w:rsidRPr="00805553">
              <w:rPr>
                <w:color w:val="EE0000"/>
                <w:sz w:val="22"/>
              </w:rPr>
              <w:t xml:space="preserve"> </w:t>
            </w:r>
            <w:r w:rsidR="00EB1935">
              <w:rPr>
                <w:color w:val="EE0000"/>
                <w:sz w:val="22"/>
              </w:rPr>
              <w:t>13</w:t>
            </w:r>
            <w:r w:rsidR="00D730E8" w:rsidRPr="00805553">
              <w:rPr>
                <w:color w:val="EE0000"/>
                <w:sz w:val="22"/>
              </w:rPr>
              <w:t xml:space="preserve"> October </w:t>
            </w:r>
            <w:r w:rsidRPr="00805553">
              <w:rPr>
                <w:color w:val="EE0000"/>
                <w:sz w:val="22"/>
              </w:rPr>
              <w:t>2026</w:t>
            </w:r>
          </w:p>
        </w:tc>
      </w:tr>
      <w:tr w:rsidR="00264FD6" w14:paraId="3D15A838" w14:textId="77777777" w:rsidTr="00CC0C9E">
        <w:tc>
          <w:tcPr>
            <w:tcW w:w="3495" w:type="dxa"/>
          </w:tcPr>
          <w:p w14:paraId="345C3282" w14:textId="5E4A0EB6" w:rsidR="00264FD6" w:rsidRPr="00052FDF" w:rsidRDefault="084C2A03" w:rsidP="084C2A03">
            <w:pPr>
              <w:rPr>
                <w:b/>
                <w:bCs/>
                <w:sz w:val="22"/>
              </w:rPr>
            </w:pPr>
            <w:r w:rsidRPr="084C2A03">
              <w:rPr>
                <w:b/>
                <w:bCs/>
                <w:sz w:val="22"/>
              </w:rPr>
              <w:t>Application to be submitted to:</w:t>
            </w:r>
          </w:p>
        </w:tc>
        <w:tc>
          <w:tcPr>
            <w:tcW w:w="6941" w:type="dxa"/>
          </w:tcPr>
          <w:p w14:paraId="702FAEFF" w14:textId="2E4CB7F6" w:rsidR="00264FD6" w:rsidRDefault="00977655" w:rsidP="084C2A03">
            <w:pPr>
              <w:rPr>
                <w:rFonts w:ascii="Arial" w:eastAsia="Arial" w:hAnsi="Arial" w:cs="Arial"/>
                <w:sz w:val="22"/>
              </w:rPr>
            </w:pPr>
            <w:hyperlink r:id="rId12" w:history="1">
              <w:r w:rsidRPr="00F9557D">
                <w:rPr>
                  <w:rStyle w:val="Hyperlink"/>
                  <w:rFonts w:ascii="Arial" w:eastAsia="Arial" w:hAnsi="Arial" w:cs="Arial"/>
                  <w:sz w:val="22"/>
                </w:rPr>
                <w:t>https://jobs.oxfamnovib.nl/job-invite/14501/</w:t>
              </w:r>
            </w:hyperlink>
          </w:p>
          <w:p w14:paraId="500A7ACB" w14:textId="380F7E76" w:rsidR="00977655" w:rsidRDefault="00977655" w:rsidP="084C2A03">
            <w:pPr>
              <w:rPr>
                <w:rFonts w:ascii="Arial" w:eastAsia="Arial" w:hAnsi="Arial" w:cs="Arial"/>
                <w:sz w:val="22"/>
              </w:rPr>
            </w:pPr>
          </w:p>
        </w:tc>
      </w:tr>
      <w:tr w:rsidR="00380643" w14:paraId="5E0BD7C0" w14:textId="77777777" w:rsidTr="00CC0C9E">
        <w:tc>
          <w:tcPr>
            <w:tcW w:w="3495" w:type="dxa"/>
          </w:tcPr>
          <w:p w14:paraId="442072CA" w14:textId="01B4346C" w:rsidR="00380643" w:rsidRDefault="084C2A03" w:rsidP="084C2A03">
            <w:pPr>
              <w:rPr>
                <w:b/>
                <w:bCs/>
                <w:sz w:val="22"/>
              </w:rPr>
            </w:pPr>
            <w:r w:rsidRPr="084C2A03">
              <w:rPr>
                <w:b/>
                <w:bCs/>
                <w:sz w:val="22"/>
              </w:rPr>
              <w:t>Assignment location:</w:t>
            </w:r>
          </w:p>
        </w:tc>
        <w:tc>
          <w:tcPr>
            <w:tcW w:w="6941" w:type="dxa"/>
          </w:tcPr>
          <w:p w14:paraId="2FE76011" w14:textId="6A0E4A77" w:rsidR="00380643" w:rsidRDefault="00CC0C9E" w:rsidP="084C2A03">
            <w:pPr>
              <w:rPr>
                <w:sz w:val="22"/>
                <w:lang w:val="en-US"/>
              </w:rPr>
            </w:pPr>
            <w:r>
              <w:rPr>
                <w:sz w:val="22"/>
                <w:lang w:val="en-US"/>
              </w:rPr>
              <w:t>T</w:t>
            </w:r>
            <w:r w:rsidR="00230E18" w:rsidRPr="00230E18">
              <w:rPr>
                <w:sz w:val="22"/>
                <w:lang w:val="en-US"/>
              </w:rPr>
              <w:t xml:space="preserve">arget areas </w:t>
            </w:r>
            <w:r>
              <w:rPr>
                <w:sz w:val="22"/>
                <w:lang w:val="en-US"/>
              </w:rPr>
              <w:t>in Cambodia are</w:t>
            </w:r>
            <w:r w:rsidR="00230E18" w:rsidRPr="00230E18">
              <w:rPr>
                <w:sz w:val="22"/>
                <w:lang w:val="en-US"/>
              </w:rPr>
              <w:t xml:space="preserve"> Phnom Penh, Kampong Thom, </w:t>
            </w:r>
            <w:r w:rsidR="00230E18">
              <w:rPr>
                <w:sz w:val="22"/>
                <w:lang w:val="en-US"/>
              </w:rPr>
              <w:t>Kampong Chhnang</w:t>
            </w:r>
            <w:r w:rsidR="00230E18" w:rsidRPr="00230E18">
              <w:rPr>
                <w:sz w:val="22"/>
                <w:lang w:val="en-US"/>
              </w:rPr>
              <w:t xml:space="preserve">, Ratanak Kiri, </w:t>
            </w:r>
            <w:proofErr w:type="spellStart"/>
            <w:r w:rsidR="00230E18" w:rsidRPr="00230E18">
              <w:rPr>
                <w:sz w:val="22"/>
                <w:lang w:val="en-US"/>
              </w:rPr>
              <w:t>Mondulkiri</w:t>
            </w:r>
            <w:proofErr w:type="spellEnd"/>
            <w:r w:rsidR="00230E18" w:rsidRPr="00230E18">
              <w:rPr>
                <w:sz w:val="22"/>
                <w:lang w:val="en-US"/>
              </w:rPr>
              <w:t xml:space="preserve"> and </w:t>
            </w:r>
            <w:proofErr w:type="spellStart"/>
            <w:r w:rsidR="00230E18" w:rsidRPr="00230E18">
              <w:rPr>
                <w:sz w:val="22"/>
                <w:lang w:val="en-US"/>
              </w:rPr>
              <w:t>Pursat</w:t>
            </w:r>
            <w:proofErr w:type="spellEnd"/>
            <w:r w:rsidR="00230E18" w:rsidRPr="00230E18">
              <w:rPr>
                <w:sz w:val="22"/>
                <w:lang w:val="en-US"/>
              </w:rPr>
              <w:t>.</w:t>
            </w:r>
          </w:p>
          <w:p w14:paraId="2BE07C43" w14:textId="4E79D926" w:rsidR="00230E18" w:rsidRPr="00230E18" w:rsidRDefault="00230E18" w:rsidP="084C2A03">
            <w:pPr>
              <w:rPr>
                <w:sz w:val="22"/>
                <w:lang w:val="en-US"/>
              </w:rPr>
            </w:pPr>
          </w:p>
        </w:tc>
      </w:tr>
      <w:tr w:rsidR="00897562" w14:paraId="2ACA29B2" w14:textId="77777777" w:rsidTr="00CC0C9E">
        <w:tc>
          <w:tcPr>
            <w:tcW w:w="3495" w:type="dxa"/>
          </w:tcPr>
          <w:p w14:paraId="0A7C353D" w14:textId="6FC71C42" w:rsidR="00897562" w:rsidRPr="084C2A03" w:rsidRDefault="00C87CFB" w:rsidP="084C2A03">
            <w:pPr>
              <w:rPr>
                <w:b/>
                <w:bCs/>
                <w:sz w:val="22"/>
              </w:rPr>
            </w:pPr>
            <w:r>
              <w:rPr>
                <w:b/>
                <w:bCs/>
                <w:sz w:val="22"/>
              </w:rPr>
              <w:t xml:space="preserve">Details TOR: </w:t>
            </w:r>
          </w:p>
        </w:tc>
        <w:tc>
          <w:tcPr>
            <w:tcW w:w="6941" w:type="dxa"/>
          </w:tcPr>
          <w:p w14:paraId="4FB4A00C" w14:textId="1503281F" w:rsidR="00897562" w:rsidRDefault="00C87CFB" w:rsidP="084C2A03">
            <w:pPr>
              <w:rPr>
                <w:sz w:val="22"/>
              </w:rPr>
            </w:pPr>
            <w:r>
              <w:rPr>
                <w:sz w:val="22"/>
              </w:rPr>
              <w:t>Please refer to the link here</w:t>
            </w:r>
            <w:r w:rsidR="00230E18">
              <w:rPr>
                <w:sz w:val="22"/>
              </w:rPr>
              <w:t>:</w:t>
            </w:r>
          </w:p>
          <w:p w14:paraId="122E2A41" w14:textId="77777777" w:rsidR="001C40AE" w:rsidRDefault="001C40AE" w:rsidP="084C2A03">
            <w:pPr>
              <w:rPr>
                <w:sz w:val="22"/>
              </w:rPr>
            </w:pPr>
          </w:p>
          <w:p w14:paraId="78A006A1" w14:textId="5340AFAE" w:rsidR="001C40AE" w:rsidRDefault="00C862BA" w:rsidP="084C2A03">
            <w:pPr>
              <w:rPr>
                <w:sz w:val="22"/>
              </w:rPr>
            </w:pPr>
            <w:hyperlink r:id="rId13" w:history="1">
              <w:r w:rsidRPr="00366DCB">
                <w:rPr>
                  <w:rStyle w:val="Hyperlink"/>
                  <w:sz w:val="22"/>
                </w:rPr>
                <w:t>https://oxfam.box.com/s/qbnw2j0ume9ow6gkygcega1wu6ce141o</w:t>
              </w:r>
            </w:hyperlink>
          </w:p>
          <w:p w14:paraId="5A132047" w14:textId="06983F65" w:rsidR="00E90B0D" w:rsidRDefault="00E90B0D" w:rsidP="084C2A03">
            <w:pPr>
              <w:rPr>
                <w:sz w:val="22"/>
              </w:rPr>
            </w:pPr>
          </w:p>
        </w:tc>
      </w:tr>
    </w:tbl>
    <w:p w14:paraId="11DB1B94" w14:textId="77777777" w:rsidR="00320698" w:rsidRDefault="00320698" w:rsidP="00320698"/>
    <w:p w14:paraId="236D27E2" w14:textId="17ED0A7D" w:rsidR="0019467A" w:rsidRPr="00302B1F" w:rsidRDefault="0019467A" w:rsidP="00F26800">
      <w:pPr>
        <w:rPr>
          <w:b/>
          <w:bCs/>
        </w:rPr>
      </w:pPr>
      <w:r w:rsidRPr="00302B1F">
        <w:rPr>
          <w:b/>
          <w:bCs/>
        </w:rPr>
        <w:t>BACKGROUND AND CONTEXT</w:t>
      </w:r>
    </w:p>
    <w:p w14:paraId="2D9FD7A1" w14:textId="77777777" w:rsidR="0019467A" w:rsidRPr="00E74B5C" w:rsidRDefault="0019467A" w:rsidP="0019467A">
      <w:pPr>
        <w:tabs>
          <w:tab w:val="left" w:pos="1080"/>
        </w:tabs>
        <w:spacing w:line="276" w:lineRule="auto"/>
        <w:jc w:val="both"/>
        <w:rPr>
          <w:sz w:val="22"/>
        </w:rPr>
      </w:pPr>
      <w:r w:rsidRPr="00E74B5C">
        <w:rPr>
          <w:sz w:val="22"/>
        </w:rPr>
        <w:t>Citizen-Led Local Inclusive Planning and Services (CLIPS) is a governance project funded by the Swiss Agency for Development and Cooperation (SDC) and implemented by Oxfam and a national CSO consortium from June 2026 to August 2028. The project aims to strengthen good governance and democracy by enhancing transparency, democratic accountability, inclusive public participation, and oversight in public financial management through collective advocacy by civil society organizations and active citizen engagement.</w:t>
      </w:r>
    </w:p>
    <w:p w14:paraId="2E30339C" w14:textId="77777777" w:rsidR="0019467A" w:rsidRPr="00E74B5C" w:rsidRDefault="0019467A" w:rsidP="0019467A">
      <w:pPr>
        <w:tabs>
          <w:tab w:val="left" w:pos="1080"/>
        </w:tabs>
        <w:spacing w:line="276" w:lineRule="auto"/>
        <w:jc w:val="both"/>
        <w:rPr>
          <w:sz w:val="22"/>
        </w:rPr>
      </w:pPr>
      <w:r w:rsidRPr="00E74B5C">
        <w:rPr>
          <w:sz w:val="22"/>
        </w:rPr>
        <w:t>The project builds on existing governance, decentralization, and social accountability reforms in Cambodia, including local public financial management, fiscal decentralization, participatory planning processes, and civic engagement mechanisms. CLIPS places particular emphasis on fiscal transparency, participatory budgeting, digital civic engagement, citizen-led monitoring, and accountability of public resource allocation and service delivery.</w:t>
      </w:r>
    </w:p>
    <w:p w14:paraId="0A38A3B1" w14:textId="77777777" w:rsidR="0019467A" w:rsidRPr="00E74B5C" w:rsidRDefault="0019467A" w:rsidP="0019467A">
      <w:pPr>
        <w:tabs>
          <w:tab w:val="left" w:pos="1080"/>
        </w:tabs>
        <w:spacing w:line="276" w:lineRule="auto"/>
        <w:jc w:val="both"/>
        <w:rPr>
          <w:sz w:val="22"/>
        </w:rPr>
      </w:pPr>
      <w:r w:rsidRPr="00E74B5C">
        <w:rPr>
          <w:sz w:val="22"/>
        </w:rPr>
        <w:t>The project operates in six provinces</w:t>
      </w:r>
      <w:r>
        <w:rPr>
          <w:sz w:val="22"/>
        </w:rPr>
        <w:t xml:space="preserve"> including (1) </w:t>
      </w:r>
      <w:r w:rsidRPr="00E74B5C">
        <w:rPr>
          <w:sz w:val="22"/>
        </w:rPr>
        <w:t>Kampong Thom</w:t>
      </w:r>
      <w:r>
        <w:rPr>
          <w:sz w:val="22"/>
        </w:rPr>
        <w:t xml:space="preserve">; (2) </w:t>
      </w:r>
      <w:r w:rsidRPr="00E74B5C">
        <w:rPr>
          <w:sz w:val="22"/>
        </w:rPr>
        <w:t>Phnom Penh</w:t>
      </w:r>
      <w:r>
        <w:rPr>
          <w:sz w:val="22"/>
        </w:rPr>
        <w:t xml:space="preserve">; (3) </w:t>
      </w:r>
      <w:proofErr w:type="spellStart"/>
      <w:r w:rsidRPr="00E74B5C">
        <w:rPr>
          <w:sz w:val="22"/>
        </w:rPr>
        <w:t>Pursat</w:t>
      </w:r>
      <w:proofErr w:type="spellEnd"/>
      <w:r>
        <w:rPr>
          <w:sz w:val="22"/>
        </w:rPr>
        <w:t xml:space="preserve">; (4) </w:t>
      </w:r>
      <w:r w:rsidRPr="00E74B5C">
        <w:rPr>
          <w:sz w:val="22"/>
        </w:rPr>
        <w:t>Ratanakiri</w:t>
      </w:r>
      <w:r>
        <w:rPr>
          <w:sz w:val="22"/>
        </w:rPr>
        <w:t xml:space="preserve">; (5) </w:t>
      </w:r>
      <w:proofErr w:type="spellStart"/>
      <w:r w:rsidRPr="00E74B5C">
        <w:rPr>
          <w:sz w:val="22"/>
        </w:rPr>
        <w:t>Mondulkiri</w:t>
      </w:r>
      <w:proofErr w:type="spellEnd"/>
      <w:r>
        <w:rPr>
          <w:sz w:val="22"/>
        </w:rPr>
        <w:t xml:space="preserve">; and (6) </w:t>
      </w:r>
      <w:r w:rsidRPr="00E74B5C">
        <w:rPr>
          <w:sz w:val="22"/>
        </w:rPr>
        <w:t>Kampong Chhnang</w:t>
      </w:r>
      <w:r>
        <w:rPr>
          <w:sz w:val="22"/>
        </w:rPr>
        <w:t xml:space="preserve"> province. It is </w:t>
      </w:r>
      <w:r w:rsidRPr="00E74B5C">
        <w:rPr>
          <w:sz w:val="22"/>
        </w:rPr>
        <w:t>covering 60 communes across 14 districts and benefiting citizens, women, youth, indigenous people, persons with disabilities, civil society organizations, schools, local authorities, and other governance stakeholders.</w:t>
      </w:r>
    </w:p>
    <w:p w14:paraId="0B53A853" w14:textId="39EC83BC" w:rsidR="0019467A" w:rsidRPr="0019467A" w:rsidRDefault="0019467A" w:rsidP="0019467A">
      <w:pPr>
        <w:tabs>
          <w:tab w:val="left" w:pos="1080"/>
        </w:tabs>
        <w:spacing w:line="276" w:lineRule="auto"/>
        <w:jc w:val="both"/>
        <w:rPr>
          <w:sz w:val="22"/>
        </w:rPr>
      </w:pPr>
      <w:r w:rsidRPr="0019467A">
        <w:rPr>
          <w:sz w:val="22"/>
        </w:rPr>
        <w:lastRenderedPageBreak/>
        <w:t>To establish a robust evidence base for project implementation, monitoring, evaluation, accountability, and learning (MEAL), CLIPS seeks to recruit a qualified consultant or consulting firm to conduct a Baseline Study focusing on Situational Assessment and Indicator Values.</w:t>
      </w:r>
    </w:p>
    <w:p w14:paraId="7F7D48FA" w14:textId="05B9E715" w:rsidR="008F77A4" w:rsidRPr="00302B1F" w:rsidRDefault="00320698" w:rsidP="00F26800">
      <w:pPr>
        <w:rPr>
          <w:b/>
          <w:bCs/>
        </w:rPr>
      </w:pPr>
      <w:r w:rsidRPr="00302B1F">
        <w:rPr>
          <w:b/>
          <w:bCs/>
        </w:rPr>
        <w:t xml:space="preserve">PURPOSE </w:t>
      </w:r>
      <w:r w:rsidR="00EF5A1C" w:rsidRPr="00302B1F">
        <w:rPr>
          <w:b/>
          <w:bCs/>
        </w:rPr>
        <w:t xml:space="preserve">OF THIS CONTRACT </w:t>
      </w:r>
    </w:p>
    <w:p w14:paraId="4A021CBA" w14:textId="0555A8A6" w:rsidR="00482423" w:rsidRDefault="00482423" w:rsidP="00482423">
      <w:pPr>
        <w:tabs>
          <w:tab w:val="left" w:pos="1080"/>
        </w:tabs>
        <w:spacing w:line="276" w:lineRule="auto"/>
        <w:jc w:val="both"/>
        <w:rPr>
          <w:sz w:val="22"/>
        </w:rPr>
      </w:pPr>
      <w:r w:rsidRPr="00482423">
        <w:rPr>
          <w:sz w:val="22"/>
        </w:rPr>
        <w:t>The</w:t>
      </w:r>
      <w:r w:rsidR="005B1ADB">
        <w:rPr>
          <w:sz w:val="22"/>
        </w:rPr>
        <w:t xml:space="preserve"> </w:t>
      </w:r>
      <w:r w:rsidRPr="00482423">
        <w:rPr>
          <w:sz w:val="22"/>
        </w:rPr>
        <w:t>purpose of this contract is to engage a qualified consultant or research team to design and conduct a comprehensive baseline study</w:t>
      </w:r>
      <w:r w:rsidR="004242AF">
        <w:rPr>
          <w:sz w:val="22"/>
        </w:rPr>
        <w:t xml:space="preserve"> (situational a</w:t>
      </w:r>
      <w:r w:rsidR="00107F13">
        <w:rPr>
          <w:sz w:val="22"/>
        </w:rPr>
        <w:t>ssessment</w:t>
      </w:r>
      <w:r w:rsidR="004242AF">
        <w:rPr>
          <w:sz w:val="22"/>
        </w:rPr>
        <w:t xml:space="preserve"> and indicator </w:t>
      </w:r>
      <w:r w:rsidR="00107F13">
        <w:rPr>
          <w:sz w:val="22"/>
        </w:rPr>
        <w:t>baseline study</w:t>
      </w:r>
      <w:r w:rsidR="004242AF">
        <w:rPr>
          <w:sz w:val="22"/>
        </w:rPr>
        <w:t>)</w:t>
      </w:r>
      <w:r w:rsidRPr="00482423">
        <w:rPr>
          <w:sz w:val="22"/>
        </w:rPr>
        <w:t xml:space="preserve"> for the </w:t>
      </w:r>
      <w:r w:rsidR="00F7627D">
        <w:rPr>
          <w:sz w:val="22"/>
        </w:rPr>
        <w:t xml:space="preserve">SDC </w:t>
      </w:r>
      <w:r w:rsidR="002421D2">
        <w:rPr>
          <w:sz w:val="22"/>
        </w:rPr>
        <w:t xml:space="preserve">funded </w:t>
      </w:r>
      <w:r w:rsidR="00F7627D" w:rsidRPr="00F7627D">
        <w:rPr>
          <w:sz w:val="22"/>
        </w:rPr>
        <w:t>Citizen-Led Local Inclusive Planning &amp; Services (CLIPS)</w:t>
      </w:r>
      <w:r w:rsidRPr="00482423">
        <w:rPr>
          <w:sz w:val="22"/>
        </w:rPr>
        <w:t xml:space="preserve"> project in Cambodia. </w:t>
      </w:r>
      <w:r w:rsidR="00D75587">
        <w:rPr>
          <w:sz w:val="22"/>
        </w:rPr>
        <w:t>The overall purpose of this consultancy is to:</w:t>
      </w:r>
    </w:p>
    <w:p w14:paraId="2856EE3C" w14:textId="77777777" w:rsidR="00FD1F2D" w:rsidRPr="00FD1F2D" w:rsidRDefault="00FD1F2D" w:rsidP="00FD1F2D">
      <w:pPr>
        <w:pStyle w:val="ListParagraph"/>
        <w:numPr>
          <w:ilvl w:val="0"/>
          <w:numId w:val="19"/>
        </w:numPr>
        <w:tabs>
          <w:tab w:val="left" w:pos="1080"/>
        </w:tabs>
        <w:spacing w:line="276" w:lineRule="auto"/>
        <w:jc w:val="both"/>
        <w:rPr>
          <w:sz w:val="22"/>
        </w:rPr>
      </w:pPr>
      <w:r w:rsidRPr="00FD1F2D">
        <w:rPr>
          <w:sz w:val="22"/>
        </w:rPr>
        <w:t>Assess the current governance, fiscal decentralization, civic engagement, and public financial management context within the project target areas.</w:t>
      </w:r>
    </w:p>
    <w:p w14:paraId="29FE37D5" w14:textId="7BE5E6DD" w:rsidR="00FD1F2D" w:rsidRPr="00FD1F2D" w:rsidRDefault="00FD1F2D" w:rsidP="00FD1F2D">
      <w:pPr>
        <w:pStyle w:val="ListParagraph"/>
        <w:numPr>
          <w:ilvl w:val="0"/>
          <w:numId w:val="19"/>
        </w:numPr>
        <w:tabs>
          <w:tab w:val="left" w:pos="1080"/>
        </w:tabs>
        <w:spacing w:line="276" w:lineRule="auto"/>
        <w:jc w:val="both"/>
        <w:rPr>
          <w:sz w:val="22"/>
        </w:rPr>
      </w:pPr>
      <w:r w:rsidRPr="00FD1F2D">
        <w:rPr>
          <w:sz w:val="22"/>
        </w:rPr>
        <w:t>Establish baseline values for all project indicators</w:t>
      </w:r>
      <w:r w:rsidR="004414EA">
        <w:rPr>
          <w:sz w:val="22"/>
        </w:rPr>
        <w:t>, where applicable.</w:t>
      </w:r>
    </w:p>
    <w:p w14:paraId="18B0BD86" w14:textId="77777777" w:rsidR="00FD1F2D" w:rsidRPr="00FD1F2D" w:rsidRDefault="00FD1F2D" w:rsidP="00FD1F2D">
      <w:pPr>
        <w:pStyle w:val="ListParagraph"/>
        <w:numPr>
          <w:ilvl w:val="0"/>
          <w:numId w:val="19"/>
        </w:numPr>
        <w:tabs>
          <w:tab w:val="left" w:pos="1080"/>
        </w:tabs>
        <w:spacing w:line="276" w:lineRule="auto"/>
        <w:jc w:val="both"/>
        <w:rPr>
          <w:sz w:val="22"/>
        </w:rPr>
      </w:pPr>
      <w:r w:rsidRPr="00FD1F2D">
        <w:rPr>
          <w:sz w:val="22"/>
        </w:rPr>
        <w:t>Identify opportunities, challenges, barriers, and enabling factors affecting citizen participation in local planning, budgeting, fiscal oversight, and service delivery.</w:t>
      </w:r>
    </w:p>
    <w:p w14:paraId="7E1E6643" w14:textId="4F637AAC" w:rsidR="00D75587" w:rsidRDefault="00FD1F2D" w:rsidP="00FD1F2D">
      <w:pPr>
        <w:pStyle w:val="ListParagraph"/>
        <w:numPr>
          <w:ilvl w:val="0"/>
          <w:numId w:val="19"/>
        </w:numPr>
        <w:tabs>
          <w:tab w:val="left" w:pos="1080"/>
        </w:tabs>
        <w:spacing w:line="276" w:lineRule="auto"/>
        <w:jc w:val="both"/>
        <w:rPr>
          <w:sz w:val="22"/>
        </w:rPr>
      </w:pPr>
      <w:r w:rsidRPr="00FD1F2D">
        <w:rPr>
          <w:sz w:val="22"/>
        </w:rPr>
        <w:t>Generate evidence-based recommendations to inform project implementation, target setting, adaptive management, and learning.</w:t>
      </w:r>
    </w:p>
    <w:p w14:paraId="0C753144" w14:textId="5A813D6F" w:rsidR="00482423" w:rsidRPr="00482423" w:rsidRDefault="00482423" w:rsidP="00482423">
      <w:pPr>
        <w:tabs>
          <w:tab w:val="left" w:pos="1080"/>
        </w:tabs>
        <w:spacing w:line="276" w:lineRule="auto"/>
        <w:jc w:val="both"/>
        <w:rPr>
          <w:sz w:val="22"/>
        </w:rPr>
      </w:pPr>
      <w:r w:rsidRPr="00482423">
        <w:rPr>
          <w:sz w:val="22"/>
        </w:rPr>
        <w:t>The baseline study will serve as a foundational reference point for measuring progress and impact throughout the project lifecycle. It will establish benchmark values for key indicators, identify systemic barriers and opportunities for citizen and civil society participation, and inform the refinement of the project’s implementation strategy and Monitoring, Evaluation, Accountability, and Learning (MEAL) framework.</w:t>
      </w:r>
    </w:p>
    <w:p w14:paraId="4AC8ECF5" w14:textId="41ECC324" w:rsidR="008F77A4" w:rsidRDefault="00482423" w:rsidP="00482423">
      <w:pPr>
        <w:tabs>
          <w:tab w:val="left" w:pos="1080"/>
        </w:tabs>
        <w:spacing w:line="276" w:lineRule="auto"/>
        <w:jc w:val="both"/>
      </w:pPr>
      <w:r w:rsidRPr="00482423">
        <w:rPr>
          <w:sz w:val="22"/>
        </w:rPr>
        <w:t>The findings will guide strategic decision-making, ensure accountability to stakeholders, and support adaptive management of the</w:t>
      </w:r>
      <w:r w:rsidR="00D30CB0">
        <w:rPr>
          <w:sz w:val="22"/>
        </w:rPr>
        <w:t xml:space="preserve"> CLIPS</w:t>
      </w:r>
      <w:r w:rsidRPr="00482423">
        <w:rPr>
          <w:sz w:val="22"/>
        </w:rPr>
        <w:t xml:space="preserve"> initiative.</w:t>
      </w:r>
    </w:p>
    <w:p w14:paraId="70C5582F" w14:textId="7230F11D" w:rsidR="00320698" w:rsidRPr="00302B1F" w:rsidRDefault="00320698" w:rsidP="00F26800">
      <w:pPr>
        <w:rPr>
          <w:b/>
          <w:bCs/>
        </w:rPr>
      </w:pPr>
      <w:r w:rsidRPr="00302B1F">
        <w:rPr>
          <w:b/>
          <w:bCs/>
        </w:rPr>
        <w:t>DELIVERABLES</w:t>
      </w:r>
    </w:p>
    <w:p w14:paraId="555B6A1C" w14:textId="6C26556E" w:rsidR="00207373" w:rsidRPr="00DA4DE1" w:rsidRDefault="606A6AD7" w:rsidP="606A6AD7">
      <w:pPr>
        <w:rPr>
          <w:sz w:val="22"/>
        </w:rPr>
      </w:pPr>
      <w:r w:rsidRPr="00DA4DE1">
        <w:rPr>
          <w:sz w:val="22"/>
        </w:rPr>
        <w:t xml:space="preserve">The consultant is expected to deliver the following outputs: </w:t>
      </w:r>
    </w:p>
    <w:p w14:paraId="35C28AE9" w14:textId="05A8CBA8" w:rsidR="00207373" w:rsidRPr="00DA4DE1" w:rsidRDefault="606A6AD7" w:rsidP="00F14408">
      <w:pPr>
        <w:pStyle w:val="ListParagraph"/>
        <w:numPr>
          <w:ilvl w:val="0"/>
          <w:numId w:val="14"/>
        </w:numPr>
        <w:jc w:val="both"/>
        <w:rPr>
          <w:rFonts w:ascii="Arial" w:eastAsia="Calibri" w:hAnsi="Arial" w:cs="Arial"/>
          <w:szCs w:val="20"/>
        </w:rPr>
      </w:pPr>
      <w:r w:rsidRPr="00DA4DE1">
        <w:rPr>
          <w:sz w:val="22"/>
        </w:rPr>
        <w:t>Inception report</w:t>
      </w:r>
      <w:r w:rsidR="0075654B" w:rsidRPr="00DA4DE1">
        <w:rPr>
          <w:sz w:val="22"/>
        </w:rPr>
        <w:t xml:space="preserve"> </w:t>
      </w:r>
      <w:r w:rsidR="002C476A" w:rsidRPr="00DA4DE1">
        <w:rPr>
          <w:sz w:val="22"/>
        </w:rPr>
        <w:t xml:space="preserve">including methodology, </w:t>
      </w:r>
      <w:r w:rsidR="00AE530F">
        <w:rPr>
          <w:sz w:val="22"/>
        </w:rPr>
        <w:t xml:space="preserve">research </w:t>
      </w:r>
      <w:r w:rsidR="002C476A" w:rsidRPr="00DA4DE1">
        <w:rPr>
          <w:sz w:val="22"/>
        </w:rPr>
        <w:t>tools</w:t>
      </w:r>
      <w:r w:rsidR="00EE1B57" w:rsidRPr="00DA4DE1">
        <w:rPr>
          <w:sz w:val="22"/>
        </w:rPr>
        <w:t xml:space="preserve">, </w:t>
      </w:r>
      <w:r w:rsidR="00491EC1" w:rsidRPr="00DA4DE1">
        <w:rPr>
          <w:sz w:val="22"/>
        </w:rPr>
        <w:t xml:space="preserve">data </w:t>
      </w:r>
      <w:r w:rsidR="00EE1B57" w:rsidRPr="00DA4DE1">
        <w:rPr>
          <w:sz w:val="22"/>
        </w:rPr>
        <w:t xml:space="preserve">analysis </w:t>
      </w:r>
      <w:r w:rsidR="00491EC1" w:rsidRPr="00DA4DE1">
        <w:rPr>
          <w:sz w:val="22"/>
        </w:rPr>
        <w:t>plan/</w:t>
      </w:r>
      <w:r w:rsidR="00EE1B57" w:rsidRPr="00DA4DE1">
        <w:rPr>
          <w:sz w:val="22"/>
        </w:rPr>
        <w:t xml:space="preserve">roadmap that indicate how your proposed questions in </w:t>
      </w:r>
      <w:r w:rsidR="001E4FA4" w:rsidRPr="00DA4DE1">
        <w:rPr>
          <w:sz w:val="22"/>
        </w:rPr>
        <w:t>research tools can response to the objectives of the study</w:t>
      </w:r>
      <w:r w:rsidR="00ED30CD" w:rsidRPr="00DA4DE1">
        <w:rPr>
          <w:sz w:val="22"/>
        </w:rPr>
        <w:t xml:space="preserve"> including the aim of identify</w:t>
      </w:r>
      <w:r w:rsidR="00D93FBA" w:rsidRPr="00DA4DE1">
        <w:rPr>
          <w:sz w:val="22"/>
        </w:rPr>
        <w:t xml:space="preserve"> study objectives/</w:t>
      </w:r>
      <w:r w:rsidR="00ED30CD" w:rsidRPr="00DA4DE1">
        <w:rPr>
          <w:sz w:val="22"/>
        </w:rPr>
        <w:t>indicator value</w:t>
      </w:r>
      <w:r w:rsidR="001E4FA4" w:rsidRPr="00DA4DE1">
        <w:rPr>
          <w:sz w:val="22"/>
        </w:rPr>
        <w:t>,</w:t>
      </w:r>
      <w:r w:rsidR="002C476A" w:rsidRPr="00DA4DE1">
        <w:rPr>
          <w:sz w:val="22"/>
        </w:rPr>
        <w:t xml:space="preserve"> workplan</w:t>
      </w:r>
      <w:r w:rsidR="008A0CBD">
        <w:rPr>
          <w:sz w:val="22"/>
        </w:rPr>
        <w:t>, and quality assurance plan</w:t>
      </w:r>
    </w:p>
    <w:p w14:paraId="28D40605" w14:textId="71D098A2" w:rsidR="00771761" w:rsidRPr="00DA4DE1" w:rsidRDefault="002B1499" w:rsidP="00F14408">
      <w:pPr>
        <w:pStyle w:val="ListParagraph"/>
        <w:numPr>
          <w:ilvl w:val="0"/>
          <w:numId w:val="14"/>
        </w:numPr>
        <w:jc w:val="both"/>
        <w:rPr>
          <w:rFonts w:ascii="Arial" w:eastAsia="Calibri" w:hAnsi="Arial" w:cs="Arial"/>
          <w:szCs w:val="20"/>
        </w:rPr>
      </w:pPr>
      <w:r w:rsidRPr="00DA4DE1">
        <w:rPr>
          <w:sz w:val="22"/>
        </w:rPr>
        <w:t xml:space="preserve">Pre-fieldwork training to </w:t>
      </w:r>
      <w:r w:rsidR="004B6FDB" w:rsidRPr="00DA4DE1">
        <w:rPr>
          <w:sz w:val="22"/>
        </w:rPr>
        <w:t>enumerators</w:t>
      </w:r>
      <w:r w:rsidR="004C06A9" w:rsidRPr="00DA4DE1">
        <w:rPr>
          <w:sz w:val="22"/>
        </w:rPr>
        <w:t xml:space="preserve">, pilot the research instruments and </w:t>
      </w:r>
      <w:r w:rsidR="007B29AB" w:rsidRPr="00DA4DE1">
        <w:rPr>
          <w:sz w:val="22"/>
        </w:rPr>
        <w:t>create the fieldwork plan and submit to the Oxfam team</w:t>
      </w:r>
      <w:r w:rsidR="007F5318" w:rsidRPr="00DA4DE1">
        <w:rPr>
          <w:sz w:val="22"/>
        </w:rPr>
        <w:t xml:space="preserve">: </w:t>
      </w:r>
      <w:r w:rsidR="007B29AB" w:rsidRPr="00DA4DE1">
        <w:rPr>
          <w:sz w:val="22"/>
        </w:rPr>
        <w:t>training materials developed, and comprehensive training conducted for the enumerators and pilot the research instruments and submit the detailed fieldwork plan</w:t>
      </w:r>
      <w:r w:rsidR="007F5318" w:rsidRPr="00DA4DE1">
        <w:rPr>
          <w:sz w:val="22"/>
        </w:rPr>
        <w:t>.</w:t>
      </w:r>
    </w:p>
    <w:p w14:paraId="2E9AC597" w14:textId="1E91A00A" w:rsidR="000C583A" w:rsidRPr="00DA4DE1" w:rsidRDefault="000C583A" w:rsidP="00F14408">
      <w:pPr>
        <w:pStyle w:val="ListParagraph"/>
        <w:numPr>
          <w:ilvl w:val="0"/>
          <w:numId w:val="14"/>
        </w:numPr>
        <w:jc w:val="both"/>
        <w:rPr>
          <w:rFonts w:ascii="Arial" w:eastAsia="Calibri" w:hAnsi="Arial" w:cs="Arial"/>
          <w:szCs w:val="20"/>
        </w:rPr>
      </w:pPr>
      <w:r w:rsidRPr="00DA4DE1">
        <w:rPr>
          <w:rFonts w:ascii="Arial" w:eastAsia="Calibri" w:hAnsi="Arial" w:cs="Arial"/>
          <w:szCs w:val="20"/>
        </w:rPr>
        <w:t>Fieldwork completion report submission</w:t>
      </w:r>
    </w:p>
    <w:p w14:paraId="5BD1F5CF" w14:textId="6AD0A53C" w:rsidR="0071384D" w:rsidRPr="00DA4DE1" w:rsidRDefault="00D576B4" w:rsidP="00F14408">
      <w:pPr>
        <w:pStyle w:val="ListParagraph"/>
        <w:numPr>
          <w:ilvl w:val="0"/>
          <w:numId w:val="14"/>
        </w:numPr>
        <w:jc w:val="both"/>
        <w:rPr>
          <w:rFonts w:ascii="Arial" w:eastAsia="Calibri" w:hAnsi="Arial" w:cs="Arial"/>
          <w:szCs w:val="20"/>
        </w:rPr>
      </w:pPr>
      <w:r w:rsidRPr="00DA4DE1">
        <w:rPr>
          <w:rFonts w:ascii="Arial" w:eastAsia="Calibri" w:hAnsi="Arial" w:cs="Arial"/>
          <w:szCs w:val="20"/>
        </w:rPr>
        <w:t>1</w:t>
      </w:r>
      <w:r w:rsidRPr="00DA4DE1">
        <w:rPr>
          <w:rFonts w:ascii="Arial" w:eastAsia="Calibri" w:hAnsi="Arial" w:cs="Arial"/>
          <w:szCs w:val="20"/>
          <w:vertAlign w:val="superscript"/>
        </w:rPr>
        <w:t>st</w:t>
      </w:r>
      <w:r w:rsidRPr="00DA4DE1">
        <w:rPr>
          <w:rFonts w:ascii="Arial" w:eastAsia="Calibri" w:hAnsi="Arial" w:cs="Arial"/>
          <w:szCs w:val="20"/>
        </w:rPr>
        <w:t xml:space="preserve"> draft Baseline Report with preliminary findings and data analysis,</w:t>
      </w:r>
      <w:r w:rsidR="009B1C57">
        <w:rPr>
          <w:rFonts w:ascii="Arial" w:eastAsia="Calibri" w:hAnsi="Arial" w:cs="Arial"/>
          <w:szCs w:val="20"/>
        </w:rPr>
        <w:t xml:space="preserve"> annex Indicator Measurement Matrix</w:t>
      </w:r>
      <w:r w:rsidRPr="00DA4DE1">
        <w:rPr>
          <w:rFonts w:ascii="Arial" w:eastAsia="Calibri" w:hAnsi="Arial" w:cs="Arial"/>
          <w:szCs w:val="20"/>
        </w:rPr>
        <w:t xml:space="preserve"> and </w:t>
      </w:r>
      <w:r w:rsidR="007F5318" w:rsidRPr="00DA4DE1">
        <w:rPr>
          <w:rFonts w:ascii="Arial" w:eastAsia="Calibri" w:hAnsi="Arial" w:cs="Arial"/>
          <w:szCs w:val="20"/>
        </w:rPr>
        <w:t xml:space="preserve">a </w:t>
      </w:r>
      <w:r w:rsidRPr="00DA4DE1">
        <w:rPr>
          <w:rFonts w:ascii="Arial" w:eastAsia="Calibri" w:hAnsi="Arial" w:cs="Arial"/>
          <w:szCs w:val="20"/>
        </w:rPr>
        <w:t>clean dataset</w:t>
      </w:r>
    </w:p>
    <w:p w14:paraId="4E81B6BD" w14:textId="3F6C1898" w:rsidR="0075654B" w:rsidRPr="00DA4DE1" w:rsidRDefault="00AB65E0" w:rsidP="00F14408">
      <w:pPr>
        <w:pStyle w:val="ListParagraph"/>
        <w:numPr>
          <w:ilvl w:val="0"/>
          <w:numId w:val="14"/>
        </w:numPr>
        <w:jc w:val="both"/>
        <w:rPr>
          <w:rFonts w:ascii="Arial" w:eastAsia="Calibri" w:hAnsi="Arial" w:cs="Arial"/>
          <w:szCs w:val="20"/>
        </w:rPr>
      </w:pPr>
      <w:r w:rsidRPr="00DA4DE1">
        <w:rPr>
          <w:rFonts w:ascii="Arial" w:eastAsia="Calibri" w:hAnsi="Arial" w:cs="Arial"/>
          <w:szCs w:val="20"/>
        </w:rPr>
        <w:t>Presentation of findings to stakeholders</w:t>
      </w:r>
      <w:r w:rsidR="00917DFB" w:rsidRPr="00DA4DE1">
        <w:rPr>
          <w:rFonts w:ascii="Arial" w:eastAsia="Calibri" w:hAnsi="Arial" w:cs="Arial"/>
          <w:szCs w:val="20"/>
        </w:rPr>
        <w:t xml:space="preserve"> in the Validation Workshop</w:t>
      </w:r>
    </w:p>
    <w:p w14:paraId="1EAC04A6" w14:textId="4CCA4B79" w:rsidR="00860B3F" w:rsidRPr="00DA4DE1" w:rsidRDefault="00AB65E0" w:rsidP="00F14408">
      <w:pPr>
        <w:pStyle w:val="ListParagraph"/>
        <w:numPr>
          <w:ilvl w:val="0"/>
          <w:numId w:val="14"/>
        </w:numPr>
        <w:jc w:val="both"/>
        <w:rPr>
          <w:rFonts w:ascii="Arial" w:eastAsia="Calibri" w:hAnsi="Arial" w:cs="Arial"/>
          <w:szCs w:val="20"/>
        </w:rPr>
      </w:pPr>
      <w:r w:rsidRPr="00DA4DE1">
        <w:rPr>
          <w:rFonts w:ascii="Arial" w:eastAsia="Calibri" w:hAnsi="Arial" w:cs="Arial"/>
          <w:szCs w:val="20"/>
        </w:rPr>
        <w:t>Final Baseline Report</w:t>
      </w:r>
      <w:r w:rsidR="000012CF" w:rsidRPr="00DA4DE1">
        <w:rPr>
          <w:rFonts w:ascii="Arial" w:eastAsia="Calibri" w:hAnsi="Arial" w:cs="Arial"/>
          <w:szCs w:val="20"/>
        </w:rPr>
        <w:t xml:space="preserve"> (situational assessment and indicator baseline study)</w:t>
      </w:r>
      <w:r w:rsidR="00860B3F" w:rsidRPr="00DA4DE1">
        <w:rPr>
          <w:rFonts w:ascii="Arial" w:eastAsia="Calibri" w:hAnsi="Arial" w:cs="Arial"/>
          <w:szCs w:val="20"/>
        </w:rPr>
        <w:t xml:space="preserve"> i</w:t>
      </w:r>
      <w:r w:rsidRPr="00DA4DE1">
        <w:rPr>
          <w:rFonts w:ascii="Arial" w:eastAsia="Calibri" w:hAnsi="Arial" w:cs="Arial"/>
          <w:szCs w:val="20"/>
        </w:rPr>
        <w:t xml:space="preserve">ncorporating feedback and </w:t>
      </w:r>
      <w:r w:rsidR="003A3892" w:rsidRPr="00DA4DE1">
        <w:rPr>
          <w:rFonts w:ascii="Arial" w:eastAsia="Calibri" w:hAnsi="Arial" w:cs="Arial"/>
          <w:szCs w:val="20"/>
        </w:rPr>
        <w:t>recommendations</w:t>
      </w:r>
      <w:r w:rsidR="007F5318" w:rsidRPr="00DA4DE1">
        <w:rPr>
          <w:rFonts w:ascii="Arial" w:eastAsia="Calibri" w:hAnsi="Arial" w:cs="Arial"/>
          <w:szCs w:val="20"/>
        </w:rPr>
        <w:t>, including the annexe</w:t>
      </w:r>
      <w:r w:rsidR="00141190" w:rsidRPr="00DA4DE1">
        <w:rPr>
          <w:rFonts w:ascii="Arial" w:eastAsia="Calibri" w:hAnsi="Arial" w:cs="Arial"/>
          <w:szCs w:val="20"/>
        </w:rPr>
        <w:t xml:space="preserve"> of indicator value</w:t>
      </w:r>
    </w:p>
    <w:p w14:paraId="4D607CF0" w14:textId="0ADC6AAA" w:rsidR="005C5236" w:rsidRPr="00DA4DE1" w:rsidRDefault="00141190" w:rsidP="005C5236">
      <w:pPr>
        <w:pStyle w:val="ListParagraph"/>
        <w:numPr>
          <w:ilvl w:val="0"/>
          <w:numId w:val="14"/>
        </w:numPr>
        <w:rPr>
          <w:rFonts w:ascii="Arial" w:eastAsia="Calibri" w:hAnsi="Arial" w:cs="Arial"/>
          <w:szCs w:val="20"/>
        </w:rPr>
      </w:pPr>
      <w:r w:rsidRPr="00DA4DE1">
        <w:rPr>
          <w:rFonts w:ascii="Arial" w:eastAsia="Calibri" w:hAnsi="Arial" w:cs="Arial"/>
          <w:szCs w:val="20"/>
        </w:rPr>
        <w:t xml:space="preserve">Updated </w:t>
      </w:r>
      <w:r w:rsidR="000012CF" w:rsidRPr="00DA4DE1">
        <w:rPr>
          <w:rFonts w:ascii="Arial" w:eastAsia="Calibri" w:hAnsi="Arial" w:cs="Arial"/>
          <w:szCs w:val="20"/>
        </w:rPr>
        <w:t>CLIPS project</w:t>
      </w:r>
      <w:r w:rsidRPr="00DA4DE1">
        <w:rPr>
          <w:rFonts w:ascii="Arial" w:eastAsia="Calibri" w:hAnsi="Arial" w:cs="Arial"/>
          <w:szCs w:val="20"/>
        </w:rPr>
        <w:t xml:space="preserve"> Performance Monitoring Plan that provided information on </w:t>
      </w:r>
      <w:r w:rsidR="007F5318" w:rsidRPr="00DA4DE1">
        <w:rPr>
          <w:rFonts w:ascii="Arial" w:eastAsia="Calibri" w:hAnsi="Arial" w:cs="Arial"/>
          <w:szCs w:val="20"/>
        </w:rPr>
        <w:t>the</w:t>
      </w:r>
      <w:r w:rsidR="000012CF" w:rsidRPr="00DA4DE1">
        <w:rPr>
          <w:rFonts w:ascii="Arial" w:eastAsia="Calibri" w:hAnsi="Arial" w:cs="Arial"/>
          <w:szCs w:val="20"/>
        </w:rPr>
        <w:t xml:space="preserve"> improved indicator definition, where </w:t>
      </w:r>
      <w:r w:rsidR="00774B61" w:rsidRPr="00DA4DE1">
        <w:rPr>
          <w:rFonts w:ascii="Arial" w:eastAsia="Calibri" w:hAnsi="Arial" w:cs="Arial"/>
          <w:szCs w:val="20"/>
        </w:rPr>
        <w:t>necessary</w:t>
      </w:r>
      <w:r w:rsidR="000012CF" w:rsidRPr="00DA4DE1">
        <w:rPr>
          <w:rFonts w:ascii="Arial" w:eastAsia="Calibri" w:hAnsi="Arial" w:cs="Arial"/>
          <w:szCs w:val="20"/>
        </w:rPr>
        <w:t>,</w:t>
      </w:r>
      <w:r w:rsidR="007F5318" w:rsidRPr="00DA4DE1">
        <w:rPr>
          <w:rFonts w:ascii="Arial" w:eastAsia="Calibri" w:hAnsi="Arial" w:cs="Arial"/>
          <w:szCs w:val="20"/>
        </w:rPr>
        <w:t xml:space="preserve"> </w:t>
      </w:r>
      <w:r w:rsidR="00EA0F3E" w:rsidRPr="00DA4DE1">
        <w:rPr>
          <w:rFonts w:ascii="Arial" w:eastAsia="Calibri" w:hAnsi="Arial" w:cs="Arial"/>
          <w:szCs w:val="20"/>
        </w:rPr>
        <w:t>research methodology,</w:t>
      </w:r>
      <w:r w:rsidR="00B56C70" w:rsidRPr="00DA4DE1">
        <w:rPr>
          <w:rFonts w:ascii="Arial" w:eastAsia="Calibri" w:hAnsi="Arial" w:cs="Arial"/>
          <w:szCs w:val="20"/>
        </w:rPr>
        <w:t xml:space="preserve"> research tool,</w:t>
      </w:r>
      <w:r w:rsidR="00EA0F3E" w:rsidRPr="00DA4DE1">
        <w:rPr>
          <w:rFonts w:ascii="Arial" w:eastAsia="Calibri" w:hAnsi="Arial" w:cs="Arial"/>
          <w:szCs w:val="20"/>
        </w:rPr>
        <w:t xml:space="preserve"> </w:t>
      </w:r>
      <w:r w:rsidR="000E564E" w:rsidRPr="00DA4DE1">
        <w:rPr>
          <w:rFonts w:ascii="Arial" w:eastAsia="Calibri" w:hAnsi="Arial" w:cs="Arial"/>
          <w:szCs w:val="20"/>
        </w:rPr>
        <w:t>indicator</w:t>
      </w:r>
      <w:r w:rsidR="00B65B5D">
        <w:rPr>
          <w:rFonts w:ascii="Arial" w:eastAsia="Calibri" w:hAnsi="Arial" w:cs="Arial"/>
          <w:szCs w:val="20"/>
        </w:rPr>
        <w:t xml:space="preserve"> calculation formular and</w:t>
      </w:r>
      <w:r w:rsidR="00B86EB9" w:rsidRPr="00DA4DE1">
        <w:rPr>
          <w:rFonts w:ascii="Arial" w:eastAsia="Calibri" w:hAnsi="Arial" w:cs="Arial"/>
          <w:szCs w:val="20"/>
        </w:rPr>
        <w:t xml:space="preserve"> analysis </w:t>
      </w:r>
      <w:r w:rsidR="005C5236" w:rsidRPr="00DA4DE1">
        <w:rPr>
          <w:rFonts w:ascii="Arial" w:eastAsia="Calibri" w:hAnsi="Arial" w:cs="Arial"/>
          <w:szCs w:val="20"/>
        </w:rPr>
        <w:t>method</w:t>
      </w:r>
      <w:r w:rsidR="00B86EB9" w:rsidRPr="00DA4DE1">
        <w:rPr>
          <w:rFonts w:ascii="Arial" w:eastAsia="Calibri" w:hAnsi="Arial" w:cs="Arial"/>
          <w:szCs w:val="20"/>
        </w:rPr>
        <w:t>, improved mean of verification, where needed</w:t>
      </w:r>
      <w:r w:rsidR="004D6F62" w:rsidRPr="00DA4DE1">
        <w:rPr>
          <w:rFonts w:ascii="Arial" w:eastAsia="Calibri" w:hAnsi="Arial" w:cs="Arial"/>
          <w:szCs w:val="20"/>
        </w:rPr>
        <w:t>, for each indicator</w:t>
      </w:r>
      <w:r w:rsidR="005D55BE">
        <w:rPr>
          <w:rFonts w:ascii="Arial" w:eastAsia="Calibri" w:hAnsi="Arial" w:cs="Arial"/>
          <w:szCs w:val="20"/>
        </w:rPr>
        <w:t>. Then, annex it in the baseline report under the title of “The Project Indicator Measurement Matrix”</w:t>
      </w:r>
    </w:p>
    <w:p w14:paraId="016AC252" w14:textId="563CEE97" w:rsidR="008143F9" w:rsidRPr="00DA4DE1" w:rsidRDefault="008143F9" w:rsidP="00F14408">
      <w:pPr>
        <w:pStyle w:val="ListParagraph"/>
        <w:numPr>
          <w:ilvl w:val="0"/>
          <w:numId w:val="14"/>
        </w:numPr>
        <w:jc w:val="both"/>
        <w:rPr>
          <w:rFonts w:ascii="Arial" w:eastAsia="Calibri" w:hAnsi="Arial" w:cs="Arial"/>
          <w:szCs w:val="20"/>
        </w:rPr>
      </w:pPr>
      <w:r w:rsidRPr="00DA4DE1">
        <w:rPr>
          <w:sz w:val="22"/>
        </w:rPr>
        <w:t>Data Ownership and Access -</w:t>
      </w:r>
      <w:r w:rsidRPr="00DA4DE1">
        <w:rPr>
          <w:b/>
          <w:bCs/>
          <w:sz w:val="22"/>
        </w:rPr>
        <w:t xml:space="preserve"> </w:t>
      </w:r>
      <w:r w:rsidRPr="00DA4DE1">
        <w:rPr>
          <w:sz w:val="22"/>
        </w:rPr>
        <w:t>all data collected and generated under this assignment, including raw datasets, interview transcripts, field notes, codebooks, data analysis files, and other supporting materials, shall be the property of Oxfam. The consultant shall submit the complete dataset in an editable format</w:t>
      </w:r>
      <w:r w:rsidR="00D36293" w:rsidRPr="00DA4DE1">
        <w:rPr>
          <w:sz w:val="22"/>
        </w:rPr>
        <w:t xml:space="preserve"> (Excel)</w:t>
      </w:r>
      <w:r w:rsidRPr="00DA4DE1">
        <w:rPr>
          <w:sz w:val="22"/>
        </w:rPr>
        <w:t xml:space="preserve"> together with the final report and </w:t>
      </w:r>
      <w:r w:rsidRPr="00DA4DE1">
        <w:rPr>
          <w:b/>
          <w:bCs/>
          <w:i/>
          <w:iCs/>
          <w:sz w:val="22"/>
        </w:rPr>
        <w:t>make all data available to Oxfam upon request for quality assurance, verification, analysis,</w:t>
      </w:r>
      <w:r w:rsidRPr="00DA4DE1">
        <w:rPr>
          <w:sz w:val="22"/>
        </w:rPr>
        <w:t xml:space="preserve"> learning, and future programmatic use.</w:t>
      </w:r>
    </w:p>
    <w:p w14:paraId="2349671B" w14:textId="11C226F3" w:rsidR="00D455AE" w:rsidRPr="00DA4DE1" w:rsidRDefault="003A3892" w:rsidP="00261138">
      <w:pPr>
        <w:pStyle w:val="ListParagraph"/>
        <w:numPr>
          <w:ilvl w:val="0"/>
          <w:numId w:val="14"/>
        </w:numPr>
        <w:jc w:val="both"/>
        <w:rPr>
          <w:rFonts w:ascii="Arial" w:eastAsia="Calibri" w:hAnsi="Arial" w:cs="Arial"/>
          <w:szCs w:val="20"/>
        </w:rPr>
      </w:pPr>
      <w:r w:rsidRPr="00DA4DE1">
        <w:rPr>
          <w:sz w:val="22"/>
        </w:rPr>
        <w:t>Presentation in a dissemination workshop</w:t>
      </w:r>
    </w:p>
    <w:p w14:paraId="34BC3B22" w14:textId="48EA402C" w:rsidR="001D4403" w:rsidRPr="00302B1F" w:rsidRDefault="0011653B" w:rsidP="00F26800">
      <w:pPr>
        <w:rPr>
          <w:b/>
          <w:bCs/>
        </w:rPr>
      </w:pPr>
      <w:r w:rsidRPr="00302B1F">
        <w:rPr>
          <w:b/>
          <w:bCs/>
        </w:rPr>
        <w:t xml:space="preserve">PAYMENT </w:t>
      </w:r>
      <w:r w:rsidR="00903A12" w:rsidRPr="00302B1F">
        <w:rPr>
          <w:b/>
          <w:bCs/>
        </w:rPr>
        <w:t>SCHEDULE</w:t>
      </w:r>
      <w:r w:rsidR="003E5C49" w:rsidRPr="00302B1F">
        <w:rPr>
          <w:b/>
          <w:bCs/>
        </w:rPr>
        <w:t xml:space="preserve"> </w:t>
      </w:r>
    </w:p>
    <w:p w14:paraId="533F36C1" w14:textId="7F6D022F" w:rsidR="007A000B" w:rsidRPr="007A000B" w:rsidRDefault="606A6AD7" w:rsidP="606A6AD7">
      <w:r w:rsidRPr="5EEEFC4B">
        <w:rPr>
          <w:color w:val="000000" w:themeColor="text1"/>
          <w:sz w:val="22"/>
        </w:rPr>
        <w:t>Remuneration is based on submission of final deliverables according to the schedule. No payment will be made in advance.</w:t>
      </w:r>
    </w:p>
    <w:tbl>
      <w:tblPr>
        <w:tblStyle w:val="TableGrid"/>
        <w:tblW w:w="0" w:type="auto"/>
        <w:jc w:val="center"/>
        <w:tblLook w:val="04A0" w:firstRow="1" w:lastRow="0" w:firstColumn="1" w:lastColumn="0" w:noHBand="0" w:noVBand="1"/>
      </w:tblPr>
      <w:tblGrid>
        <w:gridCol w:w="571"/>
        <w:gridCol w:w="5994"/>
        <w:gridCol w:w="1936"/>
        <w:gridCol w:w="1461"/>
      </w:tblGrid>
      <w:tr w:rsidR="007A000B" w14:paraId="358B6FA2" w14:textId="77777777" w:rsidTr="5EEEFC4B">
        <w:trPr>
          <w:jc w:val="center"/>
        </w:trPr>
        <w:tc>
          <w:tcPr>
            <w:tcW w:w="571" w:type="dxa"/>
            <w:shd w:val="clear" w:color="auto" w:fill="44841A"/>
            <w:vAlign w:val="center"/>
          </w:tcPr>
          <w:p w14:paraId="23197586" w14:textId="4BC5FEF9" w:rsidR="007A000B" w:rsidRPr="00A04944" w:rsidRDefault="606A6AD7" w:rsidP="606A6AD7">
            <w:pPr>
              <w:rPr>
                <w:b/>
                <w:bCs/>
                <w:color w:val="FFFFFF" w:themeColor="background1"/>
                <w:sz w:val="22"/>
              </w:rPr>
            </w:pPr>
            <w:r w:rsidRPr="606A6AD7">
              <w:rPr>
                <w:b/>
                <w:bCs/>
                <w:color w:val="FFFFFF" w:themeColor="background1"/>
                <w:sz w:val="22"/>
              </w:rPr>
              <w:lastRenderedPageBreak/>
              <w:t>No.</w:t>
            </w:r>
          </w:p>
        </w:tc>
        <w:tc>
          <w:tcPr>
            <w:tcW w:w="5994" w:type="dxa"/>
            <w:shd w:val="clear" w:color="auto" w:fill="44841A"/>
            <w:vAlign w:val="center"/>
          </w:tcPr>
          <w:p w14:paraId="22BE6987" w14:textId="6A24F4E6" w:rsidR="007A000B" w:rsidRPr="00A04944" w:rsidRDefault="606A6AD7" w:rsidP="606A6AD7">
            <w:pPr>
              <w:rPr>
                <w:b/>
                <w:bCs/>
                <w:color w:val="FFFFFF" w:themeColor="background1"/>
                <w:sz w:val="22"/>
              </w:rPr>
            </w:pPr>
            <w:r w:rsidRPr="606A6AD7">
              <w:rPr>
                <w:b/>
                <w:bCs/>
                <w:color w:val="FFFFFF" w:themeColor="background1"/>
                <w:sz w:val="22"/>
              </w:rPr>
              <w:t>Steps / deliverables</w:t>
            </w:r>
          </w:p>
        </w:tc>
        <w:tc>
          <w:tcPr>
            <w:tcW w:w="1936" w:type="dxa"/>
            <w:shd w:val="clear" w:color="auto" w:fill="44841A"/>
            <w:vAlign w:val="center"/>
          </w:tcPr>
          <w:p w14:paraId="0CE9360D" w14:textId="11700DD5" w:rsidR="007A000B" w:rsidRPr="00A04944" w:rsidRDefault="005C684F" w:rsidP="606A6AD7">
            <w:pPr>
              <w:rPr>
                <w:b/>
                <w:bCs/>
                <w:color w:val="FFFFFF" w:themeColor="background1"/>
                <w:sz w:val="22"/>
              </w:rPr>
            </w:pPr>
            <w:r>
              <w:rPr>
                <w:b/>
                <w:bCs/>
                <w:color w:val="FFFFFF" w:themeColor="background1"/>
                <w:sz w:val="22"/>
              </w:rPr>
              <w:t xml:space="preserve">Estimated </w:t>
            </w:r>
            <w:r w:rsidR="606A6AD7" w:rsidRPr="606A6AD7">
              <w:rPr>
                <w:b/>
                <w:bCs/>
                <w:color w:val="FFFFFF" w:themeColor="background1"/>
                <w:sz w:val="22"/>
              </w:rPr>
              <w:t>Dates</w:t>
            </w:r>
          </w:p>
        </w:tc>
        <w:tc>
          <w:tcPr>
            <w:tcW w:w="1461" w:type="dxa"/>
            <w:shd w:val="clear" w:color="auto" w:fill="44841A"/>
            <w:vAlign w:val="center"/>
          </w:tcPr>
          <w:p w14:paraId="69CB410D" w14:textId="5D7CE175" w:rsidR="007A000B" w:rsidRPr="00A04944" w:rsidRDefault="606A6AD7" w:rsidP="606A6AD7">
            <w:pPr>
              <w:rPr>
                <w:b/>
                <w:bCs/>
                <w:color w:val="FFFFFF" w:themeColor="background1"/>
                <w:sz w:val="22"/>
              </w:rPr>
            </w:pPr>
            <w:r w:rsidRPr="606A6AD7">
              <w:rPr>
                <w:b/>
                <w:bCs/>
                <w:color w:val="FFFFFF" w:themeColor="background1"/>
                <w:sz w:val="22"/>
              </w:rPr>
              <w:t>% payment</w:t>
            </w:r>
          </w:p>
        </w:tc>
      </w:tr>
      <w:tr w:rsidR="007A000B" w14:paraId="359623D2" w14:textId="77777777" w:rsidTr="5EEEFC4B">
        <w:trPr>
          <w:jc w:val="center"/>
        </w:trPr>
        <w:tc>
          <w:tcPr>
            <w:tcW w:w="571" w:type="dxa"/>
          </w:tcPr>
          <w:p w14:paraId="41466082" w14:textId="1AE21CB9" w:rsidR="007A000B" w:rsidRPr="001D4403" w:rsidRDefault="606A6AD7" w:rsidP="606A6AD7">
            <w:pPr>
              <w:rPr>
                <w:sz w:val="22"/>
              </w:rPr>
            </w:pPr>
            <w:r w:rsidRPr="606A6AD7">
              <w:rPr>
                <w:sz w:val="22"/>
              </w:rPr>
              <w:t>1</w:t>
            </w:r>
          </w:p>
        </w:tc>
        <w:tc>
          <w:tcPr>
            <w:tcW w:w="5994" w:type="dxa"/>
          </w:tcPr>
          <w:p w14:paraId="031591FB" w14:textId="77777777" w:rsidR="007A000B" w:rsidRPr="0031028C" w:rsidRDefault="606A6AD7" w:rsidP="606A6AD7">
            <w:pPr>
              <w:rPr>
                <w:b/>
                <w:bCs/>
                <w:sz w:val="22"/>
              </w:rPr>
            </w:pPr>
            <w:r w:rsidRPr="606A6AD7">
              <w:rPr>
                <w:b/>
                <w:bCs/>
                <w:sz w:val="22"/>
              </w:rPr>
              <w:t>DELIVERABLE 1</w:t>
            </w:r>
          </w:p>
          <w:p w14:paraId="43F14015" w14:textId="14E0C5F5" w:rsidR="007A000B" w:rsidRPr="001D4403" w:rsidRDefault="6435AC6A" w:rsidP="606A6AD7">
            <w:pPr>
              <w:rPr>
                <w:sz w:val="22"/>
              </w:rPr>
            </w:pPr>
            <w:r w:rsidRPr="6435AC6A">
              <w:rPr>
                <w:sz w:val="22"/>
              </w:rPr>
              <w:t xml:space="preserve">Submission of the </w:t>
            </w:r>
            <w:r w:rsidR="06019788" w:rsidRPr="06019788">
              <w:rPr>
                <w:sz w:val="22"/>
              </w:rPr>
              <w:t xml:space="preserve">inception report with Oxfam approval which should include the </w:t>
            </w:r>
            <w:r w:rsidRPr="6435AC6A">
              <w:rPr>
                <w:sz w:val="22"/>
              </w:rPr>
              <w:t xml:space="preserve">final </w:t>
            </w:r>
            <w:r w:rsidR="00086EF3">
              <w:rPr>
                <w:sz w:val="22"/>
              </w:rPr>
              <w:t xml:space="preserve">research </w:t>
            </w:r>
            <w:r w:rsidRPr="6435AC6A">
              <w:rPr>
                <w:sz w:val="22"/>
              </w:rPr>
              <w:t>tools</w:t>
            </w:r>
            <w:r w:rsidR="00086EF3">
              <w:rPr>
                <w:sz w:val="22"/>
              </w:rPr>
              <w:t xml:space="preserve">, and analysis </w:t>
            </w:r>
            <w:r w:rsidR="00D66B83">
              <w:rPr>
                <w:sz w:val="22"/>
              </w:rPr>
              <w:t>plan/</w:t>
            </w:r>
            <w:r w:rsidR="00086EF3">
              <w:rPr>
                <w:sz w:val="22"/>
              </w:rPr>
              <w:t>roadmaps</w:t>
            </w:r>
          </w:p>
        </w:tc>
        <w:tc>
          <w:tcPr>
            <w:tcW w:w="1936" w:type="dxa"/>
          </w:tcPr>
          <w:p w14:paraId="6924B0CD" w14:textId="3563C62C" w:rsidR="007A000B" w:rsidRPr="001D4403" w:rsidRDefault="00795E90" w:rsidP="606A6AD7">
            <w:pPr>
              <w:jc w:val="center"/>
            </w:pPr>
            <w:r>
              <w:rPr>
                <w:sz w:val="22"/>
              </w:rPr>
              <w:t>26</w:t>
            </w:r>
            <w:r w:rsidR="36173153" w:rsidRPr="5EEEFC4B">
              <w:rPr>
                <w:sz w:val="22"/>
              </w:rPr>
              <w:t xml:space="preserve"> </w:t>
            </w:r>
            <w:r w:rsidR="0D441DF5" w:rsidRPr="5EEEFC4B">
              <w:rPr>
                <w:sz w:val="22"/>
              </w:rPr>
              <w:t>Oct</w:t>
            </w:r>
            <w:r w:rsidR="469324E0" w:rsidRPr="5EEEFC4B">
              <w:rPr>
                <w:sz w:val="22"/>
              </w:rPr>
              <w:t xml:space="preserve"> 2026</w:t>
            </w:r>
          </w:p>
          <w:p w14:paraId="01829227" w14:textId="2407C4EC" w:rsidR="007A000B" w:rsidRPr="001D4403" w:rsidRDefault="007A000B" w:rsidP="5EEEFC4B">
            <w:pPr>
              <w:jc w:val="center"/>
              <w:rPr>
                <w:sz w:val="22"/>
              </w:rPr>
            </w:pPr>
          </w:p>
        </w:tc>
        <w:tc>
          <w:tcPr>
            <w:tcW w:w="1461" w:type="dxa"/>
          </w:tcPr>
          <w:p w14:paraId="092D9ABE" w14:textId="74FEFDA5" w:rsidR="007A000B" w:rsidRPr="001D4403" w:rsidRDefault="545D2564" w:rsidP="545D2564">
            <w:pPr>
              <w:jc w:val="center"/>
              <w:rPr>
                <w:sz w:val="22"/>
              </w:rPr>
            </w:pPr>
            <w:r w:rsidRPr="545D2564">
              <w:rPr>
                <w:sz w:val="22"/>
              </w:rPr>
              <w:t>[30% total budget]</w:t>
            </w:r>
          </w:p>
        </w:tc>
      </w:tr>
      <w:tr w:rsidR="007A000B" w14:paraId="4826D789" w14:textId="77777777" w:rsidTr="5EEEFC4B">
        <w:trPr>
          <w:jc w:val="center"/>
        </w:trPr>
        <w:tc>
          <w:tcPr>
            <w:tcW w:w="571" w:type="dxa"/>
          </w:tcPr>
          <w:p w14:paraId="5BE9087D" w14:textId="6F74A92A" w:rsidR="007A000B" w:rsidRPr="001D4403" w:rsidRDefault="606A6AD7" w:rsidP="606A6AD7">
            <w:pPr>
              <w:rPr>
                <w:sz w:val="22"/>
              </w:rPr>
            </w:pPr>
            <w:r w:rsidRPr="606A6AD7">
              <w:rPr>
                <w:sz w:val="22"/>
              </w:rPr>
              <w:t>2</w:t>
            </w:r>
          </w:p>
        </w:tc>
        <w:tc>
          <w:tcPr>
            <w:tcW w:w="5994" w:type="dxa"/>
          </w:tcPr>
          <w:p w14:paraId="55B239DA" w14:textId="327E1944" w:rsidR="007A000B" w:rsidRPr="0031028C" w:rsidRDefault="606A6AD7" w:rsidP="606A6AD7">
            <w:pPr>
              <w:rPr>
                <w:b/>
                <w:bCs/>
                <w:sz w:val="22"/>
              </w:rPr>
            </w:pPr>
            <w:r w:rsidRPr="606A6AD7">
              <w:rPr>
                <w:b/>
                <w:bCs/>
                <w:sz w:val="22"/>
              </w:rPr>
              <w:t>DELIVERABLE 2</w:t>
            </w:r>
          </w:p>
          <w:p w14:paraId="6E3EEF79" w14:textId="77777777" w:rsidR="008825B5" w:rsidRDefault="606A6AD7" w:rsidP="606A6AD7">
            <w:pPr>
              <w:rPr>
                <w:sz w:val="22"/>
              </w:rPr>
            </w:pPr>
            <w:r w:rsidRPr="606A6AD7">
              <w:rPr>
                <w:sz w:val="22"/>
              </w:rPr>
              <w:t xml:space="preserve">Submission of the </w:t>
            </w:r>
            <w:r w:rsidR="00DF6BCA">
              <w:rPr>
                <w:sz w:val="22"/>
              </w:rPr>
              <w:t>fieldwork completion report</w:t>
            </w:r>
            <w:r w:rsidR="004F6343">
              <w:rPr>
                <w:sz w:val="22"/>
              </w:rPr>
              <w:t xml:space="preserve"> </w:t>
            </w:r>
            <w:r w:rsidR="004F6343" w:rsidRPr="06019788">
              <w:rPr>
                <w:sz w:val="22"/>
              </w:rPr>
              <w:t>with Oxfam approval</w:t>
            </w:r>
            <w:r w:rsidR="003203AC">
              <w:rPr>
                <w:sz w:val="22"/>
              </w:rPr>
              <w:t xml:space="preserve">. </w:t>
            </w:r>
          </w:p>
          <w:p w14:paraId="15F799CD" w14:textId="0BC92B8D" w:rsidR="007A000B" w:rsidRPr="001D4403" w:rsidRDefault="008825B5" w:rsidP="606A6AD7">
            <w:pPr>
              <w:rPr>
                <w:sz w:val="22"/>
              </w:rPr>
            </w:pPr>
            <w:r>
              <w:rPr>
                <w:sz w:val="22"/>
              </w:rPr>
              <w:t>Note: Oxfam team m</w:t>
            </w:r>
            <w:r w:rsidR="007A5463">
              <w:rPr>
                <w:sz w:val="22"/>
              </w:rPr>
              <w:t>a</w:t>
            </w:r>
            <w:r>
              <w:rPr>
                <w:sz w:val="22"/>
              </w:rPr>
              <w:t xml:space="preserve">y request </w:t>
            </w:r>
            <w:r w:rsidR="00C77DC6">
              <w:rPr>
                <w:sz w:val="22"/>
              </w:rPr>
              <w:t>the raw primary</w:t>
            </w:r>
            <w:r w:rsidR="00C77DC6" w:rsidRPr="00C77DC6">
              <w:rPr>
                <w:sz w:val="22"/>
              </w:rPr>
              <w:t xml:space="preserve"> data</w:t>
            </w:r>
            <w:r>
              <w:rPr>
                <w:sz w:val="22"/>
              </w:rPr>
              <w:t xml:space="preserve">set </w:t>
            </w:r>
            <w:r w:rsidR="00C77DC6" w:rsidRPr="00C77DC6">
              <w:rPr>
                <w:sz w:val="22"/>
              </w:rPr>
              <w:t>for quality assurance, verification,</w:t>
            </w:r>
            <w:r>
              <w:rPr>
                <w:sz w:val="22"/>
              </w:rPr>
              <w:t xml:space="preserve"> and/or</w:t>
            </w:r>
            <w:r w:rsidR="00C77DC6" w:rsidRPr="00C77DC6">
              <w:rPr>
                <w:sz w:val="22"/>
              </w:rPr>
              <w:t xml:space="preserve"> analysis</w:t>
            </w:r>
            <w:r w:rsidR="002A10EB">
              <w:rPr>
                <w:sz w:val="22"/>
              </w:rPr>
              <w:t xml:space="preserve">. Pease make all raw data available to Oxfam upon </w:t>
            </w:r>
            <w:r w:rsidR="007A5463">
              <w:rPr>
                <w:sz w:val="22"/>
              </w:rPr>
              <w:t>request.</w:t>
            </w:r>
          </w:p>
        </w:tc>
        <w:tc>
          <w:tcPr>
            <w:tcW w:w="1936" w:type="dxa"/>
          </w:tcPr>
          <w:p w14:paraId="60BA891F" w14:textId="2243B940" w:rsidR="007A000B" w:rsidRPr="001D4403" w:rsidRDefault="34E11BBC" w:rsidP="5EEEFC4B">
            <w:pPr>
              <w:jc w:val="center"/>
              <w:rPr>
                <w:sz w:val="22"/>
              </w:rPr>
            </w:pPr>
            <w:r w:rsidRPr="5EEEFC4B">
              <w:rPr>
                <w:sz w:val="22"/>
              </w:rPr>
              <w:t>15 Nov</w:t>
            </w:r>
            <w:r w:rsidR="0781BCEE" w:rsidRPr="5EEEFC4B">
              <w:rPr>
                <w:sz w:val="22"/>
              </w:rPr>
              <w:t xml:space="preserve"> </w:t>
            </w:r>
            <w:r w:rsidR="035930AC" w:rsidRPr="5EEEFC4B">
              <w:rPr>
                <w:sz w:val="22"/>
              </w:rPr>
              <w:t>202</w:t>
            </w:r>
            <w:r w:rsidR="7363F6EE" w:rsidRPr="5EEEFC4B">
              <w:rPr>
                <w:sz w:val="22"/>
              </w:rPr>
              <w:t>6</w:t>
            </w:r>
          </w:p>
          <w:p w14:paraId="1E29BC78" w14:textId="602E76AB" w:rsidR="007A000B" w:rsidRPr="001D4403" w:rsidRDefault="007A000B" w:rsidP="5EEEFC4B">
            <w:pPr>
              <w:jc w:val="center"/>
              <w:rPr>
                <w:sz w:val="22"/>
              </w:rPr>
            </w:pPr>
          </w:p>
        </w:tc>
        <w:tc>
          <w:tcPr>
            <w:tcW w:w="1461" w:type="dxa"/>
          </w:tcPr>
          <w:p w14:paraId="42300B1B" w14:textId="5296E945" w:rsidR="007A000B" w:rsidRPr="001D4403" w:rsidRDefault="606A6AD7" w:rsidP="606A6AD7">
            <w:pPr>
              <w:jc w:val="center"/>
              <w:rPr>
                <w:sz w:val="22"/>
              </w:rPr>
            </w:pPr>
            <w:r w:rsidRPr="606A6AD7">
              <w:rPr>
                <w:sz w:val="22"/>
              </w:rPr>
              <w:t>[</w:t>
            </w:r>
            <w:r w:rsidR="06019788" w:rsidRPr="06019788">
              <w:rPr>
                <w:sz w:val="22"/>
              </w:rPr>
              <w:t>20</w:t>
            </w:r>
            <w:r w:rsidRPr="606A6AD7">
              <w:rPr>
                <w:sz w:val="22"/>
              </w:rPr>
              <w:t>% total budget]</w:t>
            </w:r>
          </w:p>
        </w:tc>
      </w:tr>
      <w:tr w:rsidR="00D630D0" w14:paraId="3A689D9B" w14:textId="77777777" w:rsidTr="5EEEFC4B">
        <w:trPr>
          <w:jc w:val="center"/>
        </w:trPr>
        <w:tc>
          <w:tcPr>
            <w:tcW w:w="571" w:type="dxa"/>
          </w:tcPr>
          <w:p w14:paraId="6AE8336E" w14:textId="34703463" w:rsidR="00D630D0" w:rsidRPr="606A6AD7" w:rsidRDefault="00D630D0" w:rsidP="00D630D0">
            <w:pPr>
              <w:rPr>
                <w:sz w:val="22"/>
              </w:rPr>
            </w:pPr>
            <w:r>
              <w:rPr>
                <w:sz w:val="22"/>
              </w:rPr>
              <w:t>3</w:t>
            </w:r>
          </w:p>
        </w:tc>
        <w:tc>
          <w:tcPr>
            <w:tcW w:w="5994" w:type="dxa"/>
          </w:tcPr>
          <w:p w14:paraId="7BDA2D0B" w14:textId="77777777" w:rsidR="00D630D0" w:rsidRPr="0031028C" w:rsidRDefault="00D630D0" w:rsidP="00D630D0">
            <w:pPr>
              <w:rPr>
                <w:b/>
                <w:bCs/>
                <w:sz w:val="22"/>
              </w:rPr>
            </w:pPr>
            <w:r w:rsidRPr="606A6AD7">
              <w:rPr>
                <w:b/>
                <w:bCs/>
                <w:sz w:val="22"/>
              </w:rPr>
              <w:t>DELIVERABLE 3</w:t>
            </w:r>
          </w:p>
          <w:p w14:paraId="690A0050" w14:textId="7BD3A260" w:rsidR="00D630D0" w:rsidRPr="606A6AD7" w:rsidRDefault="00D630D0" w:rsidP="00D630D0">
            <w:pPr>
              <w:rPr>
                <w:b/>
                <w:bCs/>
                <w:sz w:val="22"/>
              </w:rPr>
            </w:pPr>
            <w:r w:rsidRPr="606A6AD7">
              <w:rPr>
                <w:sz w:val="22"/>
              </w:rPr>
              <w:t xml:space="preserve">Submission of the </w:t>
            </w:r>
            <w:r>
              <w:rPr>
                <w:sz w:val="22"/>
              </w:rPr>
              <w:t>1st</w:t>
            </w:r>
            <w:r w:rsidRPr="606A6AD7">
              <w:rPr>
                <w:sz w:val="22"/>
              </w:rPr>
              <w:t xml:space="preserve"> </w:t>
            </w:r>
            <w:r>
              <w:rPr>
                <w:sz w:val="22"/>
              </w:rPr>
              <w:t xml:space="preserve">draft </w:t>
            </w:r>
            <w:r w:rsidRPr="606A6AD7">
              <w:rPr>
                <w:sz w:val="22"/>
              </w:rPr>
              <w:t>report</w:t>
            </w:r>
            <w:r w:rsidR="00785085">
              <w:rPr>
                <w:sz w:val="22"/>
              </w:rPr>
              <w:t xml:space="preserve"> with</w:t>
            </w:r>
            <w:r w:rsidR="004F6343">
              <w:rPr>
                <w:sz w:val="22"/>
              </w:rPr>
              <w:t xml:space="preserve"> </w:t>
            </w:r>
            <w:r w:rsidR="004F6343" w:rsidRPr="06019788">
              <w:rPr>
                <w:sz w:val="22"/>
              </w:rPr>
              <w:t>Oxfam approval</w:t>
            </w:r>
            <w:r w:rsidRPr="06019788">
              <w:rPr>
                <w:sz w:val="22"/>
              </w:rPr>
              <w:t xml:space="preserve">, </w:t>
            </w:r>
            <w:r>
              <w:rPr>
                <w:sz w:val="22"/>
              </w:rPr>
              <w:t>clean</w:t>
            </w:r>
            <w:r w:rsidR="005901F4">
              <w:rPr>
                <w:sz w:val="22"/>
              </w:rPr>
              <w:t xml:space="preserve"> </w:t>
            </w:r>
            <w:r w:rsidRPr="06019788">
              <w:rPr>
                <w:sz w:val="22"/>
              </w:rPr>
              <w:t>dataset, and delivery of</w:t>
            </w:r>
            <w:r w:rsidRPr="606A6AD7">
              <w:rPr>
                <w:sz w:val="22"/>
              </w:rPr>
              <w:t xml:space="preserve"> </w:t>
            </w:r>
            <w:r>
              <w:rPr>
                <w:sz w:val="22"/>
              </w:rPr>
              <w:t>validation</w:t>
            </w:r>
            <w:r w:rsidRPr="606A6AD7">
              <w:rPr>
                <w:sz w:val="22"/>
              </w:rPr>
              <w:t xml:space="preserve"> workshop</w:t>
            </w:r>
            <w:r w:rsidRPr="06019788">
              <w:rPr>
                <w:sz w:val="22"/>
              </w:rPr>
              <w:t xml:space="preserve"> presentation</w:t>
            </w:r>
          </w:p>
        </w:tc>
        <w:tc>
          <w:tcPr>
            <w:tcW w:w="1936" w:type="dxa"/>
          </w:tcPr>
          <w:p w14:paraId="3C715F30" w14:textId="1B6931C7" w:rsidR="00D630D0" w:rsidRDefault="54C80884" w:rsidP="5EEEFC4B">
            <w:pPr>
              <w:jc w:val="center"/>
              <w:rPr>
                <w:sz w:val="22"/>
              </w:rPr>
            </w:pPr>
            <w:r w:rsidRPr="5EEEFC4B">
              <w:rPr>
                <w:sz w:val="22"/>
              </w:rPr>
              <w:t>10 Dec</w:t>
            </w:r>
            <w:r w:rsidR="3B946D8D" w:rsidRPr="5EEEFC4B">
              <w:rPr>
                <w:sz w:val="22"/>
              </w:rPr>
              <w:t xml:space="preserve"> </w:t>
            </w:r>
            <w:r w:rsidR="66A7751A" w:rsidRPr="5EEEFC4B">
              <w:rPr>
                <w:sz w:val="22"/>
              </w:rPr>
              <w:t>202</w:t>
            </w:r>
            <w:r w:rsidR="35911224" w:rsidRPr="5EEEFC4B">
              <w:rPr>
                <w:sz w:val="22"/>
              </w:rPr>
              <w:t>6</w:t>
            </w:r>
          </w:p>
          <w:p w14:paraId="3FBAF8EB" w14:textId="099D8B56" w:rsidR="00D630D0" w:rsidRDefault="00D630D0" w:rsidP="5EEEFC4B">
            <w:pPr>
              <w:jc w:val="center"/>
              <w:rPr>
                <w:sz w:val="22"/>
              </w:rPr>
            </w:pPr>
          </w:p>
        </w:tc>
        <w:tc>
          <w:tcPr>
            <w:tcW w:w="1461" w:type="dxa"/>
          </w:tcPr>
          <w:p w14:paraId="02EC32E1" w14:textId="5FBD6D85" w:rsidR="00D630D0" w:rsidRPr="545D2564" w:rsidRDefault="00D630D0" w:rsidP="00D630D0">
            <w:pPr>
              <w:jc w:val="center"/>
              <w:rPr>
                <w:sz w:val="22"/>
              </w:rPr>
            </w:pPr>
            <w:r w:rsidRPr="606A6AD7">
              <w:rPr>
                <w:sz w:val="22"/>
              </w:rPr>
              <w:t>[</w:t>
            </w:r>
            <w:r w:rsidRPr="06019788">
              <w:rPr>
                <w:sz w:val="22"/>
              </w:rPr>
              <w:t>20</w:t>
            </w:r>
            <w:r w:rsidRPr="606A6AD7">
              <w:rPr>
                <w:sz w:val="22"/>
              </w:rPr>
              <w:t>% total budget]</w:t>
            </w:r>
          </w:p>
        </w:tc>
      </w:tr>
      <w:tr w:rsidR="00D630D0" w14:paraId="4074E16D" w14:textId="77777777" w:rsidTr="5EEEFC4B">
        <w:trPr>
          <w:jc w:val="center"/>
        </w:trPr>
        <w:tc>
          <w:tcPr>
            <w:tcW w:w="571" w:type="dxa"/>
          </w:tcPr>
          <w:p w14:paraId="15277C9D" w14:textId="5BB759C7" w:rsidR="00D630D0" w:rsidRPr="001D4403" w:rsidRDefault="00D630D0" w:rsidP="00D630D0">
            <w:pPr>
              <w:rPr>
                <w:sz w:val="22"/>
              </w:rPr>
            </w:pPr>
            <w:r>
              <w:rPr>
                <w:sz w:val="22"/>
              </w:rPr>
              <w:t>4</w:t>
            </w:r>
          </w:p>
        </w:tc>
        <w:tc>
          <w:tcPr>
            <w:tcW w:w="5994" w:type="dxa"/>
          </w:tcPr>
          <w:p w14:paraId="61A39FF5" w14:textId="7F4AF8DF" w:rsidR="00D630D0" w:rsidRPr="0031028C" w:rsidRDefault="00D630D0" w:rsidP="00D630D0">
            <w:pPr>
              <w:rPr>
                <w:b/>
                <w:bCs/>
                <w:sz w:val="22"/>
              </w:rPr>
            </w:pPr>
            <w:r w:rsidRPr="606A6AD7">
              <w:rPr>
                <w:b/>
                <w:bCs/>
                <w:sz w:val="22"/>
              </w:rPr>
              <w:t xml:space="preserve">DELIVERABLE </w:t>
            </w:r>
            <w:r>
              <w:rPr>
                <w:b/>
                <w:bCs/>
                <w:sz w:val="22"/>
              </w:rPr>
              <w:t>4</w:t>
            </w:r>
          </w:p>
          <w:p w14:paraId="26E43E58" w14:textId="2FCD78DA" w:rsidR="00D630D0" w:rsidRPr="001D4403" w:rsidRDefault="00D630D0" w:rsidP="00D630D0">
            <w:pPr>
              <w:rPr>
                <w:sz w:val="22"/>
              </w:rPr>
            </w:pPr>
            <w:r w:rsidRPr="606A6AD7">
              <w:rPr>
                <w:sz w:val="22"/>
              </w:rPr>
              <w:t>Submission of the final report</w:t>
            </w:r>
            <w:r w:rsidR="00785085">
              <w:rPr>
                <w:sz w:val="22"/>
              </w:rPr>
              <w:t xml:space="preserve"> with </w:t>
            </w:r>
            <w:r w:rsidR="00785085" w:rsidRPr="06019788">
              <w:rPr>
                <w:sz w:val="22"/>
              </w:rPr>
              <w:t>Oxfam approval</w:t>
            </w:r>
            <w:r w:rsidRPr="06019788">
              <w:rPr>
                <w:sz w:val="22"/>
              </w:rPr>
              <w:t>,</w:t>
            </w:r>
            <w:r w:rsidR="00717255">
              <w:rPr>
                <w:sz w:val="22"/>
              </w:rPr>
              <w:t xml:space="preserve"> </w:t>
            </w:r>
            <w:r>
              <w:rPr>
                <w:sz w:val="22"/>
              </w:rPr>
              <w:t>clean</w:t>
            </w:r>
            <w:r w:rsidRPr="06019788">
              <w:rPr>
                <w:sz w:val="22"/>
              </w:rPr>
              <w:t xml:space="preserve"> dataset</w:t>
            </w:r>
            <w:r w:rsidR="00BB4CA0">
              <w:rPr>
                <w:sz w:val="22"/>
              </w:rPr>
              <w:t xml:space="preserve"> and data analysis</w:t>
            </w:r>
            <w:r w:rsidRPr="06019788">
              <w:rPr>
                <w:sz w:val="22"/>
              </w:rPr>
              <w:t>,</w:t>
            </w:r>
            <w:r w:rsidR="00FE6A44">
              <w:rPr>
                <w:sz w:val="22"/>
              </w:rPr>
              <w:t xml:space="preserve"> </w:t>
            </w:r>
            <w:r w:rsidR="00A73E45">
              <w:rPr>
                <w:sz w:val="22"/>
              </w:rPr>
              <w:t xml:space="preserve">improved </w:t>
            </w:r>
            <w:r w:rsidR="008A1FF5">
              <w:rPr>
                <w:sz w:val="22"/>
              </w:rPr>
              <w:t>CLIPS project</w:t>
            </w:r>
            <w:r w:rsidR="00FE6A44">
              <w:rPr>
                <w:sz w:val="22"/>
              </w:rPr>
              <w:t xml:space="preserve"> performance monitoring plan,</w:t>
            </w:r>
            <w:r w:rsidR="00FE6A44" w:rsidRPr="06019788">
              <w:rPr>
                <w:sz w:val="22"/>
              </w:rPr>
              <w:t xml:space="preserve"> </w:t>
            </w:r>
            <w:r w:rsidRPr="06019788">
              <w:rPr>
                <w:sz w:val="22"/>
              </w:rPr>
              <w:t>and delivery of</w:t>
            </w:r>
            <w:r w:rsidRPr="606A6AD7">
              <w:rPr>
                <w:sz w:val="22"/>
              </w:rPr>
              <w:t xml:space="preserve"> dissemination workshop</w:t>
            </w:r>
            <w:r w:rsidRPr="06019788">
              <w:rPr>
                <w:sz w:val="22"/>
              </w:rPr>
              <w:t xml:space="preserve"> presentation</w:t>
            </w:r>
          </w:p>
        </w:tc>
        <w:tc>
          <w:tcPr>
            <w:tcW w:w="1936" w:type="dxa"/>
          </w:tcPr>
          <w:p w14:paraId="2C13DD91" w14:textId="6CFA8202" w:rsidR="00D630D0" w:rsidRPr="001D4403" w:rsidRDefault="089D6767" w:rsidP="5EEEFC4B">
            <w:pPr>
              <w:jc w:val="center"/>
              <w:rPr>
                <w:sz w:val="22"/>
              </w:rPr>
            </w:pPr>
            <w:r w:rsidRPr="5EEEFC4B">
              <w:rPr>
                <w:sz w:val="22"/>
              </w:rPr>
              <w:t xml:space="preserve">31 Dec </w:t>
            </w:r>
            <w:r w:rsidR="0C0B2AE7" w:rsidRPr="5EEEFC4B">
              <w:rPr>
                <w:sz w:val="22"/>
              </w:rPr>
              <w:t>202</w:t>
            </w:r>
            <w:r w:rsidR="6E44E44F" w:rsidRPr="5EEEFC4B">
              <w:rPr>
                <w:sz w:val="22"/>
              </w:rPr>
              <w:t>6</w:t>
            </w:r>
          </w:p>
          <w:p w14:paraId="1DE08AA6" w14:textId="51650160" w:rsidR="00D630D0" w:rsidRPr="001D4403" w:rsidRDefault="00D630D0" w:rsidP="5EEEFC4B">
            <w:pPr>
              <w:jc w:val="center"/>
              <w:rPr>
                <w:sz w:val="22"/>
              </w:rPr>
            </w:pPr>
          </w:p>
        </w:tc>
        <w:tc>
          <w:tcPr>
            <w:tcW w:w="1461" w:type="dxa"/>
          </w:tcPr>
          <w:p w14:paraId="4A33CE0F" w14:textId="75C73017" w:rsidR="00D630D0" w:rsidRPr="001D4403" w:rsidRDefault="00D630D0" w:rsidP="00D630D0">
            <w:pPr>
              <w:jc w:val="center"/>
              <w:rPr>
                <w:sz w:val="22"/>
              </w:rPr>
            </w:pPr>
            <w:r w:rsidRPr="545D2564">
              <w:rPr>
                <w:sz w:val="22"/>
              </w:rPr>
              <w:t>[</w:t>
            </w:r>
            <w:r>
              <w:rPr>
                <w:sz w:val="22"/>
              </w:rPr>
              <w:t>3</w:t>
            </w:r>
            <w:r w:rsidRPr="545D2564">
              <w:rPr>
                <w:sz w:val="22"/>
              </w:rPr>
              <w:t>0% total budget]</w:t>
            </w:r>
          </w:p>
        </w:tc>
      </w:tr>
      <w:tr w:rsidR="00D630D0" w14:paraId="4FE6E76C" w14:textId="77777777" w:rsidTr="5EEEFC4B">
        <w:trPr>
          <w:jc w:val="center"/>
        </w:trPr>
        <w:tc>
          <w:tcPr>
            <w:tcW w:w="6565" w:type="dxa"/>
            <w:gridSpan w:val="2"/>
            <w:shd w:val="clear" w:color="auto" w:fill="D9D9D9" w:themeFill="background1" w:themeFillShade="D9"/>
          </w:tcPr>
          <w:p w14:paraId="2F1F81C7" w14:textId="58AD1F6B" w:rsidR="00D630D0" w:rsidRPr="001D4403" w:rsidRDefault="00D630D0" w:rsidP="00D630D0">
            <w:pPr>
              <w:jc w:val="right"/>
              <w:rPr>
                <w:b/>
                <w:bCs/>
                <w:sz w:val="22"/>
              </w:rPr>
            </w:pPr>
            <w:r w:rsidRPr="606A6AD7">
              <w:rPr>
                <w:b/>
                <w:bCs/>
                <w:sz w:val="22"/>
              </w:rPr>
              <w:t>TOTAL</w:t>
            </w:r>
          </w:p>
        </w:tc>
        <w:tc>
          <w:tcPr>
            <w:tcW w:w="1936" w:type="dxa"/>
            <w:shd w:val="clear" w:color="auto" w:fill="D9D9D9" w:themeFill="background1" w:themeFillShade="D9"/>
          </w:tcPr>
          <w:p w14:paraId="4F16BA67" w14:textId="77777777" w:rsidR="00D630D0" w:rsidRPr="001D4403" w:rsidRDefault="00D630D0" w:rsidP="00D630D0">
            <w:pPr>
              <w:rPr>
                <w:b/>
                <w:bCs/>
                <w:sz w:val="22"/>
              </w:rPr>
            </w:pPr>
          </w:p>
        </w:tc>
        <w:tc>
          <w:tcPr>
            <w:tcW w:w="1461" w:type="dxa"/>
            <w:shd w:val="clear" w:color="auto" w:fill="D9D9D9" w:themeFill="background1" w:themeFillShade="D9"/>
          </w:tcPr>
          <w:p w14:paraId="35F9EC31" w14:textId="0617ADC0" w:rsidR="00D630D0" w:rsidRPr="001D4403" w:rsidRDefault="00D630D0" w:rsidP="00D630D0">
            <w:pPr>
              <w:jc w:val="center"/>
              <w:rPr>
                <w:b/>
                <w:bCs/>
                <w:sz w:val="22"/>
              </w:rPr>
            </w:pPr>
            <w:r w:rsidRPr="606A6AD7">
              <w:rPr>
                <w:b/>
                <w:bCs/>
                <w:sz w:val="22"/>
              </w:rPr>
              <w:t>100%</w:t>
            </w:r>
          </w:p>
        </w:tc>
      </w:tr>
    </w:tbl>
    <w:p w14:paraId="23BAC6A6" w14:textId="77777777" w:rsidR="001D4403" w:rsidRPr="003D3C94" w:rsidRDefault="001D4403" w:rsidP="606A6AD7">
      <w:pPr>
        <w:rPr>
          <w:color w:val="000000" w:themeColor="text1"/>
          <w:sz w:val="22"/>
        </w:rPr>
      </w:pPr>
    </w:p>
    <w:p w14:paraId="7F30E6FB" w14:textId="4B6479B5" w:rsidR="00320698" w:rsidRPr="00302B1F" w:rsidRDefault="1B3B38C6" w:rsidP="00F26800">
      <w:pPr>
        <w:rPr>
          <w:b/>
          <w:bCs/>
        </w:rPr>
      </w:pPr>
      <w:r w:rsidRPr="00302B1F">
        <w:rPr>
          <w:b/>
          <w:bCs/>
        </w:rPr>
        <w:t>APPLICATION PROCESS</w:t>
      </w:r>
    </w:p>
    <w:p w14:paraId="6C6FD341" w14:textId="16C0AF59" w:rsidR="00684BA6" w:rsidRDefault="606A6AD7" w:rsidP="606A6AD7">
      <w:pPr>
        <w:pStyle w:val="Heading2"/>
        <w:rPr>
          <w:rFonts w:ascii="Arial" w:eastAsia="Arial" w:hAnsi="Arial" w:cs="Arial"/>
          <w:szCs w:val="22"/>
        </w:rPr>
      </w:pPr>
      <w:r w:rsidRPr="606A6AD7">
        <w:rPr>
          <w:rFonts w:ascii="Arial" w:eastAsia="Arial" w:hAnsi="Arial" w:cs="Arial"/>
          <w:szCs w:val="22"/>
        </w:rPr>
        <w:t>Clarifications</w:t>
      </w:r>
    </w:p>
    <w:p w14:paraId="6DA6CA92" w14:textId="61F96124" w:rsidR="00684BA6" w:rsidRDefault="545D2564" w:rsidP="545D2564">
      <w:pPr>
        <w:rPr>
          <w:rFonts w:ascii="Arial" w:eastAsia="Arial" w:hAnsi="Arial" w:cs="Arial"/>
          <w:sz w:val="22"/>
        </w:rPr>
      </w:pPr>
      <w:r w:rsidRPr="545D2564">
        <w:rPr>
          <w:rFonts w:ascii="Arial" w:eastAsia="Arial" w:hAnsi="Arial" w:cs="Arial"/>
          <w:sz w:val="22"/>
        </w:rPr>
        <w:t xml:space="preserve">Any questions, remarks or requests for clarification can be sent to </w:t>
      </w:r>
      <w:hyperlink r:id="rId14" w:history="1">
        <w:r w:rsidR="005F0521" w:rsidRPr="00FE0F20">
          <w:rPr>
            <w:rStyle w:val="Hyperlink"/>
            <w:rFonts w:ascii="Arial" w:eastAsia="Arial" w:hAnsi="Arial" w:cs="Arial"/>
            <w:sz w:val="22"/>
          </w:rPr>
          <w:t>CLV.HR@oxfam.org</w:t>
        </w:r>
      </w:hyperlink>
      <w:r w:rsidR="005F0521">
        <w:rPr>
          <w:rFonts w:ascii="Arial" w:eastAsia="Arial" w:hAnsi="Arial" w:cs="Arial"/>
          <w:sz w:val="22"/>
        </w:rPr>
        <w:t xml:space="preserve"> </w:t>
      </w:r>
      <w:r w:rsidR="008C7493">
        <w:rPr>
          <w:rFonts w:ascii="Arial" w:eastAsia="Arial" w:hAnsi="Arial" w:cs="Arial"/>
          <w:sz w:val="22"/>
        </w:rPr>
        <w:t xml:space="preserve">at least </w:t>
      </w:r>
      <w:r w:rsidRPr="545D2564">
        <w:rPr>
          <w:rFonts w:ascii="Arial" w:eastAsia="Arial" w:hAnsi="Arial" w:cs="Arial"/>
          <w:sz w:val="22"/>
        </w:rPr>
        <w:t>5 days before the submission deadline in writing. The (anonymised) questions will be answered to all applicants.</w:t>
      </w:r>
    </w:p>
    <w:p w14:paraId="6DA97223" w14:textId="0A16DFF4" w:rsidR="0051151D" w:rsidRPr="002F6503" w:rsidRDefault="606A6AD7" w:rsidP="606A6AD7">
      <w:pPr>
        <w:pStyle w:val="Heading2"/>
        <w:rPr>
          <w:rFonts w:ascii="Arial" w:eastAsia="Arial" w:hAnsi="Arial" w:cs="Arial"/>
          <w:b w:val="0"/>
          <w:szCs w:val="22"/>
        </w:rPr>
      </w:pPr>
      <w:r w:rsidRPr="606A6AD7">
        <w:rPr>
          <w:rFonts w:ascii="Arial" w:eastAsia="Arial" w:hAnsi="Arial" w:cs="Arial"/>
          <w:szCs w:val="22"/>
        </w:rPr>
        <w:t xml:space="preserve">Administrative compliance </w:t>
      </w:r>
      <w:r w:rsidRPr="606A6AD7">
        <w:rPr>
          <w:rFonts w:ascii="Arial" w:eastAsia="Arial" w:hAnsi="Arial" w:cs="Arial"/>
          <w:b w:val="0"/>
          <w:szCs w:val="22"/>
        </w:rPr>
        <w:t xml:space="preserve">(list of documents to be submitted) </w:t>
      </w:r>
      <w:r w:rsidR="00EA24B6">
        <w:rPr>
          <w:rFonts w:ascii="Arial" w:eastAsia="Arial" w:hAnsi="Arial" w:cs="Arial"/>
          <w:b w:val="0"/>
          <w:szCs w:val="22"/>
        </w:rPr>
        <w:t xml:space="preserve">is </w:t>
      </w:r>
      <w:r w:rsidRPr="606A6AD7">
        <w:rPr>
          <w:rFonts w:ascii="Arial" w:eastAsia="Arial" w:hAnsi="Arial" w:cs="Arial"/>
          <w:b w:val="0"/>
          <w:szCs w:val="22"/>
        </w:rPr>
        <w:t xml:space="preserve">as listed below. </w:t>
      </w:r>
    </w:p>
    <w:p w14:paraId="4F661FCA" w14:textId="720AD1DF" w:rsidR="007737FD" w:rsidRDefault="606A6AD7" w:rsidP="606A6AD7">
      <w:pPr>
        <w:rPr>
          <w:rFonts w:ascii="Arial" w:eastAsia="Arial" w:hAnsi="Arial" w:cs="Arial"/>
          <w:sz w:val="22"/>
        </w:rPr>
      </w:pPr>
      <w:r w:rsidRPr="606A6AD7">
        <w:rPr>
          <w:rFonts w:ascii="Arial" w:eastAsia="Arial" w:hAnsi="Arial" w:cs="Arial"/>
          <w:sz w:val="22"/>
        </w:rPr>
        <w:t>Responses must be submitted and prepared in English and received by the deadline.</w:t>
      </w:r>
    </w:p>
    <w:p w14:paraId="4872E45D" w14:textId="5E6E4CC2" w:rsidR="6697E684" w:rsidRDefault="606A6AD7" w:rsidP="6697E684">
      <w:pPr>
        <w:rPr>
          <w:rFonts w:ascii="Arial" w:eastAsia="Arial" w:hAnsi="Arial" w:cs="Arial"/>
          <w:sz w:val="22"/>
        </w:rPr>
      </w:pPr>
      <w:r w:rsidRPr="606A6AD7">
        <w:rPr>
          <w:rFonts w:ascii="Arial" w:eastAsia="Arial" w:hAnsi="Arial" w:cs="Arial"/>
          <w:sz w:val="22"/>
        </w:rPr>
        <w:t>To be shortlisted for evaluation against award criteria, the following documents must be included in the application:</w:t>
      </w:r>
    </w:p>
    <w:p w14:paraId="704F22E8" w14:textId="3C4732A6" w:rsidR="00E95298" w:rsidRDefault="606A6AD7" w:rsidP="00F26800">
      <w:r w:rsidRPr="606A6AD7">
        <w:t>OTHER CONDITIONS</w:t>
      </w:r>
    </w:p>
    <w:p w14:paraId="400D3E25" w14:textId="29F997C9" w:rsidR="0050669E" w:rsidRDefault="6435AC6A" w:rsidP="606A6AD7">
      <w:pPr>
        <w:rPr>
          <w:sz w:val="22"/>
        </w:rPr>
      </w:pPr>
      <w:r w:rsidRPr="6435AC6A">
        <w:rPr>
          <w:sz w:val="22"/>
        </w:rPr>
        <w:t xml:space="preserve">Issuance of </w:t>
      </w:r>
      <w:r w:rsidR="00984FF1">
        <w:rPr>
          <w:sz w:val="22"/>
        </w:rPr>
        <w:t>these</w:t>
      </w:r>
      <w:r w:rsidRPr="6435AC6A">
        <w:rPr>
          <w:sz w:val="22"/>
        </w:rPr>
        <w:t xml:space="preserve"> Terms of Reference does not constitute an award commitment on the part of Oxfam, nor does it commit Oxfam to pay for costs incurred in the preparation and submission of a bid.</w:t>
      </w:r>
    </w:p>
    <w:p w14:paraId="034DD4AC" w14:textId="3CF077CB" w:rsidR="0050669E" w:rsidRDefault="606A6AD7" w:rsidP="606A6AD7">
      <w:pPr>
        <w:rPr>
          <w:sz w:val="22"/>
        </w:rPr>
      </w:pPr>
      <w:r w:rsidRPr="606A6AD7">
        <w:rPr>
          <w:sz w:val="22"/>
        </w:rPr>
        <w:t>Oxfam may contact bidders to confirm contacts, addresses, bid amount and to confirm that the bid was submitted for this solicitation.</w:t>
      </w:r>
    </w:p>
    <w:p w14:paraId="22181B73" w14:textId="72C0CEDD" w:rsidR="00605612" w:rsidRPr="00D00F26" w:rsidRDefault="6435AC6A" w:rsidP="606A6AD7">
      <w:pPr>
        <w:pStyle w:val="Heading2"/>
        <w:rPr>
          <w:rStyle w:val="Heading2Char"/>
          <w:b/>
          <w:bCs/>
          <w:szCs w:val="22"/>
        </w:rPr>
      </w:pPr>
      <w:r w:rsidRPr="6435AC6A">
        <w:rPr>
          <w:rStyle w:val="Heading2Char"/>
          <w:b/>
          <w:bCs/>
          <w:szCs w:val="22"/>
        </w:rPr>
        <w:t>Quotation validity</w:t>
      </w:r>
    </w:p>
    <w:p w14:paraId="1D5AC922" w14:textId="6C3D7DB0" w:rsidR="00605612" w:rsidRDefault="6435AC6A" w:rsidP="00937BC5">
      <w:pPr>
        <w:pStyle w:val="ListParagraph"/>
        <w:numPr>
          <w:ilvl w:val="0"/>
          <w:numId w:val="6"/>
        </w:numPr>
        <w:rPr>
          <w:sz w:val="22"/>
        </w:rPr>
      </w:pPr>
      <w:r w:rsidRPr="6435AC6A">
        <w:rPr>
          <w:sz w:val="22"/>
        </w:rPr>
        <w:t>If the bidder is awarded the contract, all information provided in the quotation and negotiation process is contractually binding.</w:t>
      </w:r>
    </w:p>
    <w:p w14:paraId="1A917EDF" w14:textId="2E747694" w:rsidR="0050669E" w:rsidRDefault="606A6AD7" w:rsidP="606A6AD7">
      <w:pPr>
        <w:pStyle w:val="Heading2"/>
        <w:rPr>
          <w:szCs w:val="22"/>
        </w:rPr>
      </w:pPr>
      <w:r w:rsidRPr="606A6AD7">
        <w:rPr>
          <w:szCs w:val="22"/>
        </w:rPr>
        <w:t>False statements</w:t>
      </w:r>
    </w:p>
    <w:p w14:paraId="1C233ABF" w14:textId="54AB849D" w:rsidR="0050669E" w:rsidRDefault="606A6AD7" w:rsidP="00512C10">
      <w:pPr>
        <w:jc w:val="both"/>
        <w:rPr>
          <w:sz w:val="22"/>
        </w:rPr>
      </w:pPr>
      <w:r w:rsidRPr="606A6AD7">
        <w:rPr>
          <w:sz w:val="22"/>
        </w:rPr>
        <w:t xml:space="preserve">Bidders must provide full, accurate and complete information as required by this solicitation and Annexes. False statements in bids </w:t>
      </w:r>
      <w:r w:rsidR="00984FF1">
        <w:rPr>
          <w:sz w:val="22"/>
        </w:rPr>
        <w:t>constitute</w:t>
      </w:r>
      <w:r w:rsidRPr="606A6AD7">
        <w:rPr>
          <w:sz w:val="22"/>
        </w:rPr>
        <w:t xml:space="preserve"> grounds for immediate termination of any agreement with the supplier. OXFAM takes fraud, misstatements, falsification, manipulation, alteration of facts and/or documents very seriously, has a zero</w:t>
      </w:r>
      <w:r w:rsidR="6697E684" w:rsidRPr="6697E684">
        <w:rPr>
          <w:sz w:val="22"/>
        </w:rPr>
        <w:t>-</w:t>
      </w:r>
      <w:r w:rsidRPr="606A6AD7">
        <w:rPr>
          <w:sz w:val="22"/>
        </w:rPr>
        <w:t>tolerance policy to such behaviours, and may choose to take legal action in a case of misrepresented disclosures by Contractors.</w:t>
      </w:r>
    </w:p>
    <w:p w14:paraId="0E9180AA" w14:textId="6B3E4BF0" w:rsidR="0050669E" w:rsidRDefault="606A6AD7" w:rsidP="606A6AD7">
      <w:pPr>
        <w:pStyle w:val="Heading2"/>
        <w:rPr>
          <w:szCs w:val="22"/>
        </w:rPr>
      </w:pPr>
      <w:r w:rsidRPr="606A6AD7">
        <w:rPr>
          <w:szCs w:val="22"/>
        </w:rPr>
        <w:t>Conflict of interest</w:t>
      </w:r>
    </w:p>
    <w:p w14:paraId="7F01B3F9" w14:textId="1EF0FC32" w:rsidR="0050669E" w:rsidRDefault="606A6AD7" w:rsidP="00B947B7">
      <w:pPr>
        <w:jc w:val="both"/>
        <w:rPr>
          <w:sz w:val="22"/>
        </w:rPr>
      </w:pPr>
      <w:r w:rsidRPr="606A6AD7">
        <w:rPr>
          <w:sz w:val="22"/>
        </w:rPr>
        <w:t>Bidders must provide disclosure of any past, present or future relationships with any parties associated with the issuance, review or management of this solicitation and anticipated award.  Failure to provide full and open disclosure may result in Oxfam having to re-evaluate the selection of a potential bidder.</w:t>
      </w:r>
    </w:p>
    <w:p w14:paraId="7F625CD3" w14:textId="746146C6" w:rsidR="0050669E" w:rsidRDefault="606A6AD7" w:rsidP="606A6AD7">
      <w:pPr>
        <w:pStyle w:val="Heading2"/>
        <w:rPr>
          <w:szCs w:val="22"/>
        </w:rPr>
      </w:pPr>
      <w:r w:rsidRPr="606A6AD7">
        <w:rPr>
          <w:szCs w:val="22"/>
        </w:rPr>
        <w:lastRenderedPageBreak/>
        <w:t>Right to Select/ Reject</w:t>
      </w:r>
    </w:p>
    <w:p w14:paraId="7B901724" w14:textId="40F95DF5" w:rsidR="0050669E" w:rsidRDefault="6435AC6A" w:rsidP="606A6AD7">
      <w:pPr>
        <w:rPr>
          <w:sz w:val="22"/>
        </w:rPr>
      </w:pPr>
      <w:r w:rsidRPr="6435AC6A">
        <w:rPr>
          <w:sz w:val="22"/>
        </w:rPr>
        <w:t>Oxfam reserves the right to select and negotiate with those firms it determines, in its sole discretion, to be qualified for competitive proposals and to terminate negotiations without incurring any liability. Oxfam also reserves the right to reject any or all proposals received without explanation.</w:t>
      </w:r>
    </w:p>
    <w:p w14:paraId="61D4B018" w14:textId="3B6A4D9D" w:rsidR="0050669E" w:rsidRDefault="606A6AD7" w:rsidP="606A6AD7">
      <w:pPr>
        <w:pStyle w:val="Heading2"/>
        <w:rPr>
          <w:szCs w:val="22"/>
        </w:rPr>
      </w:pPr>
      <w:r w:rsidRPr="606A6AD7">
        <w:rPr>
          <w:szCs w:val="22"/>
        </w:rPr>
        <w:t>Reserved rights</w:t>
      </w:r>
    </w:p>
    <w:p w14:paraId="377477D7" w14:textId="2489B1D7" w:rsidR="0050669E" w:rsidRDefault="606A6AD7" w:rsidP="00B8621C">
      <w:pPr>
        <w:jc w:val="both"/>
        <w:rPr>
          <w:sz w:val="22"/>
        </w:rPr>
      </w:pPr>
      <w:r w:rsidRPr="606A6AD7">
        <w:rPr>
          <w:sz w:val="22"/>
        </w:rPr>
        <w:t>All applications and quotes become the property of Oxfam, and Oxfam reserves the right in its sole discretion to:</w:t>
      </w:r>
    </w:p>
    <w:p w14:paraId="0A2634E5" w14:textId="6EADC4EF" w:rsidR="0050669E" w:rsidRDefault="606A6AD7" w:rsidP="00937BC5">
      <w:pPr>
        <w:pStyle w:val="ListParagraph"/>
        <w:numPr>
          <w:ilvl w:val="0"/>
          <w:numId w:val="3"/>
        </w:numPr>
        <w:rPr>
          <w:sz w:val="22"/>
        </w:rPr>
      </w:pPr>
      <w:r w:rsidRPr="606A6AD7">
        <w:rPr>
          <w:sz w:val="22"/>
        </w:rPr>
        <w:t>To disqualify any offer based on applicant’s failure to follow solicitation instructions</w:t>
      </w:r>
    </w:p>
    <w:p w14:paraId="76C7FB19" w14:textId="07A8175F" w:rsidR="0050669E" w:rsidRDefault="606A6AD7" w:rsidP="00937BC5">
      <w:pPr>
        <w:pStyle w:val="ListParagraph"/>
        <w:numPr>
          <w:ilvl w:val="0"/>
          <w:numId w:val="3"/>
        </w:numPr>
        <w:rPr>
          <w:sz w:val="22"/>
        </w:rPr>
      </w:pPr>
      <w:r w:rsidRPr="606A6AD7">
        <w:rPr>
          <w:sz w:val="22"/>
        </w:rPr>
        <w:t>To waive any deviations by the applicant from the requirements of this terms of reference that, in Oxfam’s opinion, are considered immaterial defects requiring rejection or disqualification; or where such a waiver will promote increased competition</w:t>
      </w:r>
    </w:p>
    <w:p w14:paraId="70F8D9FA" w14:textId="0529DCC0" w:rsidR="0050669E" w:rsidRDefault="606A6AD7" w:rsidP="00937BC5">
      <w:pPr>
        <w:pStyle w:val="ListParagraph"/>
        <w:numPr>
          <w:ilvl w:val="0"/>
          <w:numId w:val="3"/>
        </w:numPr>
        <w:rPr>
          <w:sz w:val="22"/>
        </w:rPr>
      </w:pPr>
      <w:r w:rsidRPr="606A6AD7">
        <w:rPr>
          <w:sz w:val="22"/>
        </w:rPr>
        <w:t>Extend the time for submission of responses after notification to all applicants</w:t>
      </w:r>
    </w:p>
    <w:p w14:paraId="15CF3B3E" w14:textId="782EF518" w:rsidR="0050669E" w:rsidRDefault="606A6AD7" w:rsidP="00937BC5">
      <w:pPr>
        <w:pStyle w:val="ListParagraph"/>
        <w:numPr>
          <w:ilvl w:val="0"/>
          <w:numId w:val="3"/>
        </w:numPr>
        <w:rPr>
          <w:sz w:val="22"/>
        </w:rPr>
      </w:pPr>
      <w:r w:rsidRPr="606A6AD7">
        <w:rPr>
          <w:sz w:val="22"/>
        </w:rPr>
        <w:t>Terminate or modify the process at any time and re-issue the request for quotation to whomever Oxfam deems appropriate</w:t>
      </w:r>
    </w:p>
    <w:p w14:paraId="4A2070E5" w14:textId="544FAA85" w:rsidR="0050669E" w:rsidRDefault="606A6AD7" w:rsidP="00937BC5">
      <w:pPr>
        <w:pStyle w:val="ListParagraph"/>
        <w:numPr>
          <w:ilvl w:val="0"/>
          <w:numId w:val="3"/>
        </w:numPr>
        <w:rPr>
          <w:sz w:val="22"/>
        </w:rPr>
      </w:pPr>
      <w:r w:rsidRPr="606A6AD7">
        <w:rPr>
          <w:sz w:val="22"/>
        </w:rPr>
        <w:t>Issue an award based on the initial evaluation of offers without discussion</w:t>
      </w:r>
    </w:p>
    <w:p w14:paraId="66BD3B6C" w14:textId="3EB2FF7E" w:rsidR="001E577E" w:rsidRPr="001E577E" w:rsidRDefault="606A6AD7" w:rsidP="00937BC5">
      <w:pPr>
        <w:pStyle w:val="ListParagraph"/>
        <w:numPr>
          <w:ilvl w:val="0"/>
          <w:numId w:val="3"/>
        </w:numPr>
        <w:rPr>
          <w:sz w:val="22"/>
        </w:rPr>
      </w:pPr>
      <w:r w:rsidRPr="606A6AD7">
        <w:rPr>
          <w:sz w:val="22"/>
        </w:rPr>
        <w:t>Award only part of the activities in the solicitation or issue multiple awards based on solicitation activities</w:t>
      </w:r>
    </w:p>
    <w:p w14:paraId="54F104F4" w14:textId="6D451FE9" w:rsidR="00E95298" w:rsidRDefault="606A6AD7" w:rsidP="00F26800">
      <w:r w:rsidRPr="606A6AD7">
        <w:t>CODE OF CONDUCT</w:t>
      </w:r>
    </w:p>
    <w:p w14:paraId="4D046F91" w14:textId="77777777" w:rsidR="001B31FF" w:rsidRDefault="606A6AD7" w:rsidP="00FC559C">
      <w:pPr>
        <w:jc w:val="both"/>
        <w:rPr>
          <w:sz w:val="22"/>
        </w:rPr>
      </w:pPr>
      <w:r w:rsidRPr="606A6AD7">
        <w:rPr>
          <w:sz w:val="22"/>
        </w:rPr>
        <w:t xml:space="preserve">Oxfam is committed to integrity in its operations and supply chains and ensuring high ethical standards. Complying with all laws and regulations and ensuring fair competition are fundamental to this commitment. We actively promote these principles and standards, and expect all Oxfam suppliers to demonstrate commitment towards them. </w:t>
      </w:r>
    </w:p>
    <w:p w14:paraId="72CEB06F" w14:textId="6FE7E094" w:rsidR="001B31FF" w:rsidRDefault="003D0ED5" w:rsidP="00FC559C">
      <w:pPr>
        <w:jc w:val="both"/>
        <w:rPr>
          <w:sz w:val="22"/>
        </w:rPr>
      </w:pPr>
      <w:r w:rsidRPr="606A6AD7">
        <w:rPr>
          <w:sz w:val="22"/>
        </w:rPr>
        <w:t xml:space="preserve">All consultants/applicant are required to agree and adhere </w:t>
      </w:r>
      <w:r w:rsidR="00B62AED" w:rsidRPr="606A6AD7">
        <w:rPr>
          <w:sz w:val="22"/>
        </w:rPr>
        <w:t>to</w:t>
      </w:r>
      <w:r w:rsidR="001B31FF" w:rsidRPr="606A6AD7">
        <w:rPr>
          <w:sz w:val="22"/>
        </w:rPr>
        <w:t xml:space="preserve"> the </w:t>
      </w:r>
      <w:hyperlink r:id="rId15" w:history="1">
        <w:r w:rsidR="001B31FF" w:rsidRPr="606A6AD7">
          <w:rPr>
            <w:rStyle w:val="Hyperlink"/>
            <w:b/>
            <w:bCs/>
            <w:sz w:val="22"/>
          </w:rPr>
          <w:t>Oxfam Supplier Code of Conduct</w:t>
        </w:r>
      </w:hyperlink>
      <w:r w:rsidR="001B31FF" w:rsidRPr="606A6AD7">
        <w:rPr>
          <w:sz w:val="22"/>
        </w:rPr>
        <w:t xml:space="preserve">, whereas individuals (including consultants) must sign the </w:t>
      </w:r>
      <w:hyperlink r:id="rId16" w:history="1">
        <w:r w:rsidR="001B31FF" w:rsidRPr="606A6AD7">
          <w:rPr>
            <w:rStyle w:val="Hyperlink"/>
            <w:b/>
            <w:bCs/>
            <w:sz w:val="22"/>
          </w:rPr>
          <w:t>Oxfam Non Staff Code of Conduct</w:t>
        </w:r>
      </w:hyperlink>
      <w:r w:rsidR="003D2FCC" w:rsidRPr="606A6AD7">
        <w:rPr>
          <w:rStyle w:val="FootnoteReference"/>
          <w:b/>
          <w:bCs/>
          <w:sz w:val="22"/>
        </w:rPr>
        <w:footnoteReference w:id="2"/>
      </w:r>
      <w:r w:rsidR="001B31FF" w:rsidRPr="606A6AD7">
        <w:rPr>
          <w:sz w:val="22"/>
        </w:rPr>
        <w:t>. These Codes of Conduct set out the specific standards and principles in the areas of human and labour rights, environmental impact and anti-corruption that suppliers must follow.</w:t>
      </w:r>
    </w:p>
    <w:p w14:paraId="1589A9DD" w14:textId="1A9AABA9" w:rsidR="00E95298" w:rsidRDefault="606A6AD7" w:rsidP="00984FF1">
      <w:r w:rsidRPr="606A6AD7">
        <w:t>REPORTING OF FRAUD &amp; UNETHICAL BEHAVIOUR</w:t>
      </w:r>
    </w:p>
    <w:p w14:paraId="4307CEDB" w14:textId="228C6A0A" w:rsidR="001E577E" w:rsidRDefault="606A6AD7" w:rsidP="00FC559C">
      <w:pPr>
        <w:jc w:val="both"/>
        <w:rPr>
          <w:sz w:val="22"/>
        </w:rPr>
      </w:pPr>
      <w:r w:rsidRPr="606A6AD7">
        <w:rPr>
          <w:sz w:val="22"/>
        </w:rPr>
        <w:t xml:space="preserve">Oxfam’s reporting and whistleblowing mechanisms are available for Suppliers as well Oxfam employees, to ensure that Oxfam continues to operate under the highest ethical standards and principles. </w:t>
      </w:r>
    </w:p>
    <w:p w14:paraId="3F510581" w14:textId="55A57198" w:rsidR="001E577E" w:rsidRDefault="606A6AD7" w:rsidP="00FC559C">
      <w:pPr>
        <w:jc w:val="both"/>
        <w:rPr>
          <w:sz w:val="22"/>
        </w:rPr>
      </w:pPr>
      <w:r w:rsidRPr="606A6AD7">
        <w:rPr>
          <w:sz w:val="22"/>
        </w:rPr>
        <w:t>You can use these reporting channels confidentially, anonymously, and in your own language to report any concerns involving fraud, corruption, waste, abuse or safeguarding concerns.</w:t>
      </w:r>
    </w:p>
    <w:tbl>
      <w:tblPr>
        <w:tblStyle w:val="TableGrid"/>
        <w:tblW w:w="0" w:type="auto"/>
        <w:tblLook w:val="04A0" w:firstRow="1" w:lastRow="0" w:firstColumn="1" w:lastColumn="0" w:noHBand="0" w:noVBand="1"/>
      </w:tblPr>
      <w:tblGrid>
        <w:gridCol w:w="2065"/>
        <w:gridCol w:w="8391"/>
      </w:tblGrid>
      <w:tr w:rsidR="000162A0" w14:paraId="619FA41A" w14:textId="77777777" w:rsidTr="25BE888D">
        <w:trPr>
          <w:trHeight w:val="656"/>
        </w:trPr>
        <w:tc>
          <w:tcPr>
            <w:tcW w:w="2065" w:type="dxa"/>
            <w:shd w:val="clear" w:color="auto" w:fill="F2F2F2" w:themeFill="background1" w:themeFillShade="F2"/>
          </w:tcPr>
          <w:p w14:paraId="411FB84C" w14:textId="202058F7" w:rsidR="000162A0" w:rsidRPr="000162A0" w:rsidRDefault="606A6AD7" w:rsidP="606A6AD7">
            <w:pPr>
              <w:rPr>
                <w:b/>
                <w:bCs/>
                <w:sz w:val="22"/>
              </w:rPr>
            </w:pPr>
            <w:r w:rsidRPr="606A6AD7">
              <w:rPr>
                <w:b/>
                <w:bCs/>
                <w:sz w:val="22"/>
              </w:rPr>
              <w:t>Online webform</w:t>
            </w:r>
          </w:p>
        </w:tc>
        <w:tc>
          <w:tcPr>
            <w:tcW w:w="8391" w:type="dxa"/>
          </w:tcPr>
          <w:p w14:paraId="78EE1B71" w14:textId="6AB69CDB" w:rsidR="000162A0" w:rsidRDefault="606A6AD7" w:rsidP="606A6AD7">
            <w:pPr>
              <w:rPr>
                <w:sz w:val="22"/>
                <w:lang w:eastAsia="en-GB"/>
              </w:rPr>
            </w:pPr>
            <w:r w:rsidRPr="606A6AD7">
              <w:rPr>
                <w:b/>
                <w:bCs/>
                <w:sz w:val="22"/>
                <w:lang w:eastAsia="en-GB"/>
              </w:rPr>
              <w:t xml:space="preserve">Oxfam Misconduct Reporting Webform </w:t>
            </w:r>
            <w:r w:rsidRPr="606A6AD7">
              <w:rPr>
                <w:sz w:val="22"/>
                <w:lang w:eastAsia="en-GB"/>
              </w:rPr>
              <w:t xml:space="preserve">(including possibility for anonymous reporting): </w:t>
            </w:r>
            <w:hyperlink r:id="rId17">
              <w:r w:rsidRPr="606A6AD7">
                <w:rPr>
                  <w:color w:val="E33889"/>
                  <w:sz w:val="22"/>
                  <w:u w:val="single"/>
                  <w:lang w:eastAsia="en-GB"/>
                </w:rPr>
                <w:t>https://oxfam.clue-webforms.co.uk/webform/misconduct/</w:t>
              </w:r>
            </w:hyperlink>
            <w:r w:rsidRPr="606A6AD7">
              <w:rPr>
                <w:sz w:val="22"/>
                <w:lang w:eastAsia="en-GB"/>
              </w:rPr>
              <w:t>  </w:t>
            </w:r>
          </w:p>
        </w:tc>
      </w:tr>
      <w:tr w:rsidR="000162A0" w14:paraId="440537E3" w14:textId="77777777" w:rsidTr="25BE888D">
        <w:trPr>
          <w:trHeight w:val="359"/>
        </w:trPr>
        <w:tc>
          <w:tcPr>
            <w:tcW w:w="2065" w:type="dxa"/>
            <w:shd w:val="clear" w:color="auto" w:fill="F2F2F2" w:themeFill="background1" w:themeFillShade="F2"/>
          </w:tcPr>
          <w:p w14:paraId="44676292" w14:textId="6D37BBD8" w:rsidR="000162A0" w:rsidRPr="000162A0" w:rsidRDefault="606A6AD7" w:rsidP="606A6AD7">
            <w:pPr>
              <w:rPr>
                <w:b/>
                <w:bCs/>
                <w:sz w:val="22"/>
              </w:rPr>
            </w:pPr>
            <w:r w:rsidRPr="606A6AD7">
              <w:rPr>
                <w:b/>
                <w:bCs/>
                <w:sz w:val="22"/>
              </w:rPr>
              <w:t>Email</w:t>
            </w:r>
          </w:p>
        </w:tc>
        <w:tc>
          <w:tcPr>
            <w:tcW w:w="8391" w:type="dxa"/>
          </w:tcPr>
          <w:p w14:paraId="4D3D4ECF" w14:textId="6596A2FF" w:rsidR="000162A0" w:rsidRDefault="606A6AD7" w:rsidP="606A6AD7">
            <w:pPr>
              <w:rPr>
                <w:sz w:val="22"/>
                <w:lang w:eastAsia="en-GB"/>
              </w:rPr>
            </w:pPr>
            <w:hyperlink r:id="rId18">
              <w:r w:rsidRPr="606A6AD7">
                <w:rPr>
                  <w:color w:val="E33889"/>
                  <w:sz w:val="22"/>
                  <w:u w:val="single"/>
                  <w:lang w:eastAsia="en-GB"/>
                </w:rPr>
                <w:t>integrity@oxfamnovib.nl</w:t>
              </w:r>
            </w:hyperlink>
            <w:r w:rsidRPr="606A6AD7">
              <w:rPr>
                <w:sz w:val="22"/>
                <w:lang w:eastAsia="en-GB"/>
              </w:rPr>
              <w:t>  </w:t>
            </w:r>
          </w:p>
        </w:tc>
      </w:tr>
    </w:tbl>
    <w:p w14:paraId="509A114C" w14:textId="77777777" w:rsidR="00984FF1" w:rsidRDefault="00984FF1" w:rsidP="00984FF1"/>
    <w:p w14:paraId="14885A83" w14:textId="749699E0" w:rsidR="006A5D63" w:rsidRPr="006A5D63" w:rsidRDefault="606A6AD7" w:rsidP="00984FF1">
      <w:r w:rsidRPr="606A6AD7">
        <w:t>ANNEXES</w:t>
      </w:r>
    </w:p>
    <w:p w14:paraId="660FC7C5" w14:textId="3C2DED8A" w:rsidR="00401A4A" w:rsidRDefault="6697E684" w:rsidP="0001191E">
      <w:pPr>
        <w:rPr>
          <w:sz w:val="22"/>
        </w:rPr>
      </w:pPr>
      <w:r w:rsidRPr="6697E684">
        <w:rPr>
          <w:sz w:val="22"/>
        </w:rPr>
        <w:t xml:space="preserve">The </w:t>
      </w:r>
      <w:r w:rsidR="00343322">
        <w:rPr>
          <w:sz w:val="22"/>
        </w:rPr>
        <w:t>logical framework for</w:t>
      </w:r>
      <w:r w:rsidR="00B04E76">
        <w:rPr>
          <w:sz w:val="22"/>
        </w:rPr>
        <w:t xml:space="preserve"> the study</w:t>
      </w:r>
      <w:r w:rsidR="002F4C62">
        <w:rPr>
          <w:sz w:val="22"/>
        </w:rPr>
        <w:t xml:space="preserve"> </w:t>
      </w:r>
      <w:r w:rsidR="001D528C">
        <w:rPr>
          <w:sz w:val="22"/>
        </w:rPr>
        <w:t xml:space="preserve">is attached in the </w:t>
      </w:r>
      <w:r w:rsidR="00DE5F30">
        <w:rPr>
          <w:sz w:val="22"/>
        </w:rPr>
        <w:t>detailed</w:t>
      </w:r>
      <w:r w:rsidR="00590B64">
        <w:rPr>
          <w:sz w:val="22"/>
        </w:rPr>
        <w:t xml:space="preserve"> </w:t>
      </w:r>
      <w:proofErr w:type="spellStart"/>
      <w:r w:rsidR="00590B64">
        <w:rPr>
          <w:sz w:val="22"/>
        </w:rPr>
        <w:t>T</w:t>
      </w:r>
      <w:r w:rsidR="00984FF1">
        <w:rPr>
          <w:sz w:val="22"/>
        </w:rPr>
        <w:t>oR</w:t>
      </w:r>
      <w:proofErr w:type="spellEnd"/>
      <w:r w:rsidR="00984FF1">
        <w:rPr>
          <w:sz w:val="22"/>
        </w:rPr>
        <w:t>:</w:t>
      </w:r>
    </w:p>
    <w:p w14:paraId="28C57B77" w14:textId="21146B15" w:rsidR="00984FF1" w:rsidRDefault="00C862BA" w:rsidP="00984FF1">
      <w:pPr>
        <w:rPr>
          <w:sz w:val="22"/>
        </w:rPr>
      </w:pPr>
      <w:hyperlink r:id="rId19" w:history="1">
        <w:r w:rsidRPr="00366DCB">
          <w:rPr>
            <w:rStyle w:val="Hyperlink"/>
            <w:sz w:val="22"/>
          </w:rPr>
          <w:t>https://oxfam.box.com/s/qbnw2j0ume9ow6gkygcega1wu6ce141o</w:t>
        </w:r>
      </w:hyperlink>
    </w:p>
    <w:p w14:paraId="03D32D25" w14:textId="77777777" w:rsidR="00C862BA" w:rsidRDefault="00C862BA" w:rsidP="00984FF1">
      <w:pPr>
        <w:rPr>
          <w:sz w:val="22"/>
        </w:rPr>
      </w:pPr>
    </w:p>
    <w:p w14:paraId="1EF54227" w14:textId="77777777" w:rsidR="00984FF1" w:rsidRDefault="00984FF1" w:rsidP="0001191E">
      <w:pPr>
        <w:rPr>
          <w:sz w:val="22"/>
        </w:rPr>
      </w:pPr>
    </w:p>
    <w:sectPr w:rsidR="00984FF1" w:rsidSect="0001191E">
      <w:footerReference w:type="default" r:id="rId20"/>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659CC" w14:textId="77777777" w:rsidR="003632A8" w:rsidRDefault="003632A8" w:rsidP="001E577E">
      <w:pPr>
        <w:spacing w:after="0" w:line="240" w:lineRule="auto"/>
      </w:pPr>
      <w:r>
        <w:separator/>
      </w:r>
    </w:p>
  </w:endnote>
  <w:endnote w:type="continuationSeparator" w:id="0">
    <w:p w14:paraId="44E5607A" w14:textId="77777777" w:rsidR="003632A8" w:rsidRDefault="003632A8" w:rsidP="001E577E">
      <w:pPr>
        <w:spacing w:after="0" w:line="240" w:lineRule="auto"/>
      </w:pPr>
      <w:r>
        <w:continuationSeparator/>
      </w:r>
    </w:p>
  </w:endnote>
  <w:endnote w:type="continuationNotice" w:id="1">
    <w:p w14:paraId="22F3E140" w14:textId="77777777" w:rsidR="003632A8" w:rsidRDefault="003632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CCC4A" w14:textId="75C2DC42" w:rsidR="001E577E" w:rsidRPr="001E577E" w:rsidRDefault="001E577E" w:rsidP="001E577E">
    <w:pPr>
      <w:pStyle w:val="Footer"/>
      <w:rPr>
        <w:color w:val="808080" w:themeColor="background1" w:themeShade="80"/>
        <w:sz w:val="16"/>
        <w:szCs w:val="16"/>
      </w:rPr>
    </w:pPr>
    <w:r w:rsidRPr="001E577E">
      <w:rPr>
        <w:color w:val="808080" w:themeColor="background1" w:themeShade="80"/>
        <w:sz w:val="16"/>
        <w:szCs w:val="16"/>
      </w:rPr>
      <w:t>Terms of reference</w:t>
    </w:r>
    <w:r w:rsidRPr="001E577E">
      <w:rPr>
        <w:color w:val="808080" w:themeColor="background1" w:themeShade="80"/>
        <w:sz w:val="16"/>
        <w:szCs w:val="16"/>
      </w:rPr>
      <w:ptab w:relativeTo="margin" w:alignment="center" w:leader="none"/>
    </w:r>
    <w:r w:rsidRPr="001E577E">
      <w:rPr>
        <w:color w:val="808080" w:themeColor="background1" w:themeShade="80"/>
        <w:sz w:val="16"/>
        <w:szCs w:val="16"/>
      </w:rPr>
      <w:ptab w:relativeTo="margin" w:alignment="right" w:leader="none"/>
    </w:r>
    <w:r w:rsidRPr="001E577E">
      <w:rPr>
        <w:color w:val="808080" w:themeColor="background1" w:themeShade="80"/>
        <w:sz w:val="16"/>
        <w:szCs w:val="16"/>
      </w:rPr>
      <w:fldChar w:fldCharType="begin"/>
    </w:r>
    <w:r w:rsidRPr="001E577E">
      <w:rPr>
        <w:color w:val="808080" w:themeColor="background1" w:themeShade="80"/>
        <w:sz w:val="16"/>
        <w:szCs w:val="16"/>
      </w:rPr>
      <w:instrText xml:space="preserve"> PAGE   \* MERGEFORMAT </w:instrText>
    </w:r>
    <w:r w:rsidRPr="001E577E">
      <w:rPr>
        <w:color w:val="808080" w:themeColor="background1" w:themeShade="80"/>
        <w:sz w:val="16"/>
        <w:szCs w:val="16"/>
      </w:rPr>
      <w:fldChar w:fldCharType="separate"/>
    </w:r>
    <w:r w:rsidRPr="001E577E">
      <w:rPr>
        <w:noProof/>
        <w:color w:val="808080" w:themeColor="background1" w:themeShade="80"/>
        <w:sz w:val="16"/>
        <w:szCs w:val="16"/>
      </w:rPr>
      <w:t>1</w:t>
    </w:r>
    <w:r w:rsidRPr="001E577E">
      <w:rPr>
        <w:noProof/>
        <w:color w:val="808080" w:themeColor="background1" w:themeShade="8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CF92C" w14:textId="77777777" w:rsidR="003632A8" w:rsidRDefault="003632A8" w:rsidP="001E577E">
      <w:pPr>
        <w:spacing w:after="0" w:line="240" w:lineRule="auto"/>
      </w:pPr>
      <w:r>
        <w:separator/>
      </w:r>
    </w:p>
  </w:footnote>
  <w:footnote w:type="continuationSeparator" w:id="0">
    <w:p w14:paraId="0239AE70" w14:textId="77777777" w:rsidR="003632A8" w:rsidRDefault="003632A8" w:rsidP="001E577E">
      <w:pPr>
        <w:spacing w:after="0" w:line="240" w:lineRule="auto"/>
      </w:pPr>
      <w:r>
        <w:continuationSeparator/>
      </w:r>
    </w:p>
  </w:footnote>
  <w:footnote w:type="continuationNotice" w:id="1">
    <w:p w14:paraId="7BABCA08" w14:textId="77777777" w:rsidR="003632A8" w:rsidRDefault="003632A8">
      <w:pPr>
        <w:spacing w:after="0" w:line="240" w:lineRule="auto"/>
      </w:pPr>
    </w:p>
  </w:footnote>
  <w:footnote w:id="2">
    <w:p w14:paraId="2D9F7BE9" w14:textId="5EE0EC29" w:rsidR="003D2FCC" w:rsidRPr="003D2FCC" w:rsidRDefault="003D2FCC" w:rsidP="003D2FCC">
      <w:pPr>
        <w:pStyle w:val="FootnoteText"/>
        <w:rPr>
          <w:lang w:val="en-US"/>
        </w:rPr>
      </w:pPr>
      <w:r>
        <w:rPr>
          <w:rStyle w:val="FootnoteReference"/>
        </w:rPr>
        <w:footnoteRef/>
      </w:r>
      <w:r>
        <w:t xml:space="preserve"> Non-Staff Code of Conduct applies for any self-employed individuals or contracted employees of suppliers who are working on Oxfam sites, or who have access to Oxfam materials, or who may represent Oxfam in any manner but are not part of Oxfam’s legal entity)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13245"/>
    <w:multiLevelType w:val="hybridMultilevel"/>
    <w:tmpl w:val="5E5A3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992A3"/>
    <w:multiLevelType w:val="hybridMultilevel"/>
    <w:tmpl w:val="3DEAB8F4"/>
    <w:lvl w:ilvl="0" w:tplc="F2AC79D4">
      <w:start w:val="1"/>
      <w:numFmt w:val="bullet"/>
      <w:lvlText w:val=""/>
      <w:lvlJc w:val="left"/>
      <w:pPr>
        <w:ind w:left="720" w:hanging="360"/>
      </w:pPr>
      <w:rPr>
        <w:rFonts w:ascii="Symbol" w:hAnsi="Symbol" w:hint="default"/>
      </w:rPr>
    </w:lvl>
    <w:lvl w:ilvl="1" w:tplc="5E0AFCDE">
      <w:start w:val="1"/>
      <w:numFmt w:val="bullet"/>
      <w:lvlText w:val="o"/>
      <w:lvlJc w:val="left"/>
      <w:pPr>
        <w:ind w:left="1440" w:hanging="360"/>
      </w:pPr>
      <w:rPr>
        <w:rFonts w:ascii="Courier New" w:hAnsi="Courier New" w:hint="default"/>
      </w:rPr>
    </w:lvl>
    <w:lvl w:ilvl="2" w:tplc="5C2A09C4">
      <w:start w:val="1"/>
      <w:numFmt w:val="bullet"/>
      <w:lvlText w:val=""/>
      <w:lvlJc w:val="left"/>
      <w:pPr>
        <w:ind w:left="2160" w:hanging="360"/>
      </w:pPr>
      <w:rPr>
        <w:rFonts w:ascii="Wingdings" w:hAnsi="Wingdings" w:hint="default"/>
      </w:rPr>
    </w:lvl>
    <w:lvl w:ilvl="3" w:tplc="FA507264">
      <w:start w:val="1"/>
      <w:numFmt w:val="bullet"/>
      <w:lvlText w:val=""/>
      <w:lvlJc w:val="left"/>
      <w:pPr>
        <w:ind w:left="2880" w:hanging="360"/>
      </w:pPr>
      <w:rPr>
        <w:rFonts w:ascii="Symbol" w:hAnsi="Symbol" w:hint="default"/>
      </w:rPr>
    </w:lvl>
    <w:lvl w:ilvl="4" w:tplc="CC9883E2">
      <w:start w:val="1"/>
      <w:numFmt w:val="bullet"/>
      <w:lvlText w:val="o"/>
      <w:lvlJc w:val="left"/>
      <w:pPr>
        <w:ind w:left="3600" w:hanging="360"/>
      </w:pPr>
      <w:rPr>
        <w:rFonts w:ascii="Courier New" w:hAnsi="Courier New" w:hint="default"/>
      </w:rPr>
    </w:lvl>
    <w:lvl w:ilvl="5" w:tplc="F46C7D86">
      <w:start w:val="1"/>
      <w:numFmt w:val="bullet"/>
      <w:lvlText w:val=""/>
      <w:lvlJc w:val="left"/>
      <w:pPr>
        <w:ind w:left="4320" w:hanging="360"/>
      </w:pPr>
      <w:rPr>
        <w:rFonts w:ascii="Wingdings" w:hAnsi="Wingdings" w:hint="default"/>
      </w:rPr>
    </w:lvl>
    <w:lvl w:ilvl="6" w:tplc="1174E242">
      <w:start w:val="1"/>
      <w:numFmt w:val="bullet"/>
      <w:lvlText w:val=""/>
      <w:lvlJc w:val="left"/>
      <w:pPr>
        <w:ind w:left="5040" w:hanging="360"/>
      </w:pPr>
      <w:rPr>
        <w:rFonts w:ascii="Symbol" w:hAnsi="Symbol" w:hint="default"/>
      </w:rPr>
    </w:lvl>
    <w:lvl w:ilvl="7" w:tplc="95FC4F7C">
      <w:start w:val="1"/>
      <w:numFmt w:val="bullet"/>
      <w:lvlText w:val="o"/>
      <w:lvlJc w:val="left"/>
      <w:pPr>
        <w:ind w:left="5760" w:hanging="360"/>
      </w:pPr>
      <w:rPr>
        <w:rFonts w:ascii="Courier New" w:hAnsi="Courier New" w:hint="default"/>
      </w:rPr>
    </w:lvl>
    <w:lvl w:ilvl="8" w:tplc="CAF48700">
      <w:start w:val="1"/>
      <w:numFmt w:val="bullet"/>
      <w:lvlText w:val=""/>
      <w:lvlJc w:val="left"/>
      <w:pPr>
        <w:ind w:left="6480" w:hanging="360"/>
      </w:pPr>
      <w:rPr>
        <w:rFonts w:ascii="Wingdings" w:hAnsi="Wingdings" w:hint="default"/>
      </w:rPr>
    </w:lvl>
  </w:abstractNum>
  <w:abstractNum w:abstractNumId="2" w15:restartNumberingAfterBreak="0">
    <w:nsid w:val="0894366D"/>
    <w:multiLevelType w:val="hybridMultilevel"/>
    <w:tmpl w:val="44FCE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C420FF"/>
    <w:multiLevelType w:val="hybridMultilevel"/>
    <w:tmpl w:val="CF78DE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7C1244"/>
    <w:multiLevelType w:val="hybridMultilevel"/>
    <w:tmpl w:val="0F2C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776CBB"/>
    <w:multiLevelType w:val="hybridMultilevel"/>
    <w:tmpl w:val="3188B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1BCF202"/>
    <w:multiLevelType w:val="hybridMultilevel"/>
    <w:tmpl w:val="FFFFFFFF"/>
    <w:lvl w:ilvl="0" w:tplc="0A6871CA">
      <w:start w:val="1"/>
      <w:numFmt w:val="decimal"/>
      <w:lvlText w:val="%1."/>
      <w:lvlJc w:val="left"/>
      <w:pPr>
        <w:ind w:left="720" w:hanging="360"/>
      </w:pPr>
    </w:lvl>
    <w:lvl w:ilvl="1" w:tplc="F6A83EB2">
      <w:start w:val="1"/>
      <w:numFmt w:val="lowerLetter"/>
      <w:lvlText w:val="%2."/>
      <w:lvlJc w:val="left"/>
      <w:pPr>
        <w:ind w:left="1440" w:hanging="360"/>
      </w:pPr>
    </w:lvl>
    <w:lvl w:ilvl="2" w:tplc="AFE69272">
      <w:start w:val="1"/>
      <w:numFmt w:val="lowerRoman"/>
      <w:lvlText w:val="%3."/>
      <w:lvlJc w:val="right"/>
      <w:pPr>
        <w:ind w:left="2160" w:hanging="180"/>
      </w:pPr>
    </w:lvl>
    <w:lvl w:ilvl="3" w:tplc="BBF8AE2C">
      <w:start w:val="1"/>
      <w:numFmt w:val="decimal"/>
      <w:lvlText w:val="%4."/>
      <w:lvlJc w:val="left"/>
      <w:pPr>
        <w:ind w:left="2880" w:hanging="360"/>
      </w:pPr>
    </w:lvl>
    <w:lvl w:ilvl="4" w:tplc="65CCA85E">
      <w:start w:val="1"/>
      <w:numFmt w:val="lowerLetter"/>
      <w:lvlText w:val="%5."/>
      <w:lvlJc w:val="left"/>
      <w:pPr>
        <w:ind w:left="3600" w:hanging="360"/>
      </w:pPr>
    </w:lvl>
    <w:lvl w:ilvl="5" w:tplc="8FFAEF6E">
      <w:start w:val="1"/>
      <w:numFmt w:val="lowerRoman"/>
      <w:lvlText w:val="%6."/>
      <w:lvlJc w:val="right"/>
      <w:pPr>
        <w:ind w:left="4320" w:hanging="180"/>
      </w:pPr>
    </w:lvl>
    <w:lvl w:ilvl="6" w:tplc="FF0AA87A">
      <w:start w:val="1"/>
      <w:numFmt w:val="decimal"/>
      <w:lvlText w:val="%7."/>
      <w:lvlJc w:val="left"/>
      <w:pPr>
        <w:ind w:left="5040" w:hanging="360"/>
      </w:pPr>
    </w:lvl>
    <w:lvl w:ilvl="7" w:tplc="01800398">
      <w:start w:val="1"/>
      <w:numFmt w:val="lowerLetter"/>
      <w:lvlText w:val="%8."/>
      <w:lvlJc w:val="left"/>
      <w:pPr>
        <w:ind w:left="5760" w:hanging="360"/>
      </w:pPr>
    </w:lvl>
    <w:lvl w:ilvl="8" w:tplc="3E5EFD2A">
      <w:start w:val="1"/>
      <w:numFmt w:val="lowerRoman"/>
      <w:lvlText w:val="%9."/>
      <w:lvlJc w:val="right"/>
      <w:pPr>
        <w:ind w:left="6480" w:hanging="180"/>
      </w:pPr>
    </w:lvl>
  </w:abstractNum>
  <w:abstractNum w:abstractNumId="7" w15:restartNumberingAfterBreak="0">
    <w:nsid w:val="22C052D3"/>
    <w:multiLevelType w:val="hybridMultilevel"/>
    <w:tmpl w:val="3EDCE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5D355D"/>
    <w:multiLevelType w:val="hybridMultilevel"/>
    <w:tmpl w:val="012EA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FB10E6"/>
    <w:multiLevelType w:val="hybridMultilevel"/>
    <w:tmpl w:val="D64801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07537B0"/>
    <w:multiLevelType w:val="hybridMultilevel"/>
    <w:tmpl w:val="D0B09056"/>
    <w:lvl w:ilvl="0" w:tplc="04090017">
      <w:start w:val="1"/>
      <w:numFmt w:val="lowerLetter"/>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32AA664E"/>
    <w:multiLevelType w:val="hybridMultilevel"/>
    <w:tmpl w:val="3558EB1A"/>
    <w:lvl w:ilvl="0" w:tplc="2BD027B4">
      <w:start w:val="1"/>
      <w:numFmt w:val="bullet"/>
      <w:lvlText w:val="-"/>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C07213B"/>
    <w:multiLevelType w:val="hybridMultilevel"/>
    <w:tmpl w:val="59C2E1CE"/>
    <w:lvl w:ilvl="0" w:tplc="1E8E8990">
      <w:start w:val="1"/>
      <w:numFmt w:val="decimal"/>
      <w:lvlText w:val="%1."/>
      <w:lvlJc w:val="left"/>
      <w:pPr>
        <w:ind w:left="720" w:hanging="360"/>
      </w:pPr>
    </w:lvl>
    <w:lvl w:ilvl="1" w:tplc="2B886E88">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98667F"/>
    <w:multiLevelType w:val="hybridMultilevel"/>
    <w:tmpl w:val="C76E8556"/>
    <w:lvl w:ilvl="0" w:tplc="205E1CD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8D790C"/>
    <w:multiLevelType w:val="hybridMultilevel"/>
    <w:tmpl w:val="2D569F4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F0B4611"/>
    <w:multiLevelType w:val="hybridMultilevel"/>
    <w:tmpl w:val="6B3E8C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3B34AA"/>
    <w:multiLevelType w:val="hybridMultilevel"/>
    <w:tmpl w:val="4AAE5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852B39"/>
    <w:multiLevelType w:val="hybridMultilevel"/>
    <w:tmpl w:val="73E0BA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D276BC"/>
    <w:multiLevelType w:val="hybridMultilevel"/>
    <w:tmpl w:val="7A128252"/>
    <w:lvl w:ilvl="0" w:tplc="0EBED43C">
      <w:start w:val="1"/>
      <w:numFmt w:val="bullet"/>
      <w:lvlText w:val=""/>
      <w:lvlJc w:val="left"/>
      <w:pPr>
        <w:ind w:left="720" w:hanging="360"/>
      </w:pPr>
      <w:rPr>
        <w:rFonts w:ascii="Symbol" w:hAnsi="Symbol" w:hint="default"/>
      </w:rPr>
    </w:lvl>
    <w:lvl w:ilvl="1" w:tplc="A0708CF6">
      <w:start w:val="1"/>
      <w:numFmt w:val="bullet"/>
      <w:lvlText w:val="o"/>
      <w:lvlJc w:val="left"/>
      <w:pPr>
        <w:ind w:left="1440" w:hanging="360"/>
      </w:pPr>
      <w:rPr>
        <w:rFonts w:ascii="Courier New" w:hAnsi="Courier New" w:hint="default"/>
      </w:rPr>
    </w:lvl>
    <w:lvl w:ilvl="2" w:tplc="5FF0046E">
      <w:start w:val="1"/>
      <w:numFmt w:val="bullet"/>
      <w:lvlText w:val=""/>
      <w:lvlJc w:val="left"/>
      <w:pPr>
        <w:ind w:left="2160" w:hanging="360"/>
      </w:pPr>
      <w:rPr>
        <w:rFonts w:ascii="Wingdings" w:hAnsi="Wingdings" w:hint="default"/>
      </w:rPr>
    </w:lvl>
    <w:lvl w:ilvl="3" w:tplc="6C5EC684">
      <w:start w:val="1"/>
      <w:numFmt w:val="bullet"/>
      <w:lvlText w:val=""/>
      <w:lvlJc w:val="left"/>
      <w:pPr>
        <w:ind w:left="2880" w:hanging="360"/>
      </w:pPr>
      <w:rPr>
        <w:rFonts w:ascii="Symbol" w:hAnsi="Symbol" w:hint="default"/>
      </w:rPr>
    </w:lvl>
    <w:lvl w:ilvl="4" w:tplc="5406D488">
      <w:start w:val="1"/>
      <w:numFmt w:val="bullet"/>
      <w:lvlText w:val="o"/>
      <w:lvlJc w:val="left"/>
      <w:pPr>
        <w:ind w:left="3600" w:hanging="360"/>
      </w:pPr>
      <w:rPr>
        <w:rFonts w:ascii="Courier New" w:hAnsi="Courier New" w:hint="default"/>
      </w:rPr>
    </w:lvl>
    <w:lvl w:ilvl="5" w:tplc="1974E2C8">
      <w:start w:val="1"/>
      <w:numFmt w:val="bullet"/>
      <w:lvlText w:val=""/>
      <w:lvlJc w:val="left"/>
      <w:pPr>
        <w:ind w:left="4320" w:hanging="360"/>
      </w:pPr>
      <w:rPr>
        <w:rFonts w:ascii="Wingdings" w:hAnsi="Wingdings" w:hint="default"/>
      </w:rPr>
    </w:lvl>
    <w:lvl w:ilvl="6" w:tplc="A00C97B4">
      <w:start w:val="1"/>
      <w:numFmt w:val="bullet"/>
      <w:lvlText w:val=""/>
      <w:lvlJc w:val="left"/>
      <w:pPr>
        <w:ind w:left="5040" w:hanging="360"/>
      </w:pPr>
      <w:rPr>
        <w:rFonts w:ascii="Symbol" w:hAnsi="Symbol" w:hint="default"/>
      </w:rPr>
    </w:lvl>
    <w:lvl w:ilvl="7" w:tplc="3EA8437A">
      <w:start w:val="1"/>
      <w:numFmt w:val="bullet"/>
      <w:lvlText w:val="o"/>
      <w:lvlJc w:val="left"/>
      <w:pPr>
        <w:ind w:left="5760" w:hanging="360"/>
      </w:pPr>
      <w:rPr>
        <w:rFonts w:ascii="Courier New" w:hAnsi="Courier New" w:hint="default"/>
      </w:rPr>
    </w:lvl>
    <w:lvl w:ilvl="8" w:tplc="FA9AAB3C">
      <w:start w:val="1"/>
      <w:numFmt w:val="bullet"/>
      <w:lvlText w:val=""/>
      <w:lvlJc w:val="left"/>
      <w:pPr>
        <w:ind w:left="6480" w:hanging="360"/>
      </w:pPr>
      <w:rPr>
        <w:rFonts w:ascii="Wingdings" w:hAnsi="Wingdings" w:hint="default"/>
      </w:rPr>
    </w:lvl>
  </w:abstractNum>
  <w:abstractNum w:abstractNumId="19" w15:restartNumberingAfterBreak="0">
    <w:nsid w:val="574E1163"/>
    <w:multiLevelType w:val="hybridMultilevel"/>
    <w:tmpl w:val="7FFA3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12736D"/>
    <w:multiLevelType w:val="hybridMultilevel"/>
    <w:tmpl w:val="5F329642"/>
    <w:lvl w:ilvl="0" w:tplc="D32CC3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2B0376"/>
    <w:multiLevelType w:val="hybridMultilevel"/>
    <w:tmpl w:val="CB003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5D2CC5"/>
    <w:multiLevelType w:val="hybridMultilevel"/>
    <w:tmpl w:val="7B666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4C0AA0"/>
    <w:multiLevelType w:val="hybridMultilevel"/>
    <w:tmpl w:val="E8A0E222"/>
    <w:lvl w:ilvl="0" w:tplc="AC223410">
      <w:start w:val="3"/>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467239"/>
    <w:multiLevelType w:val="hybridMultilevel"/>
    <w:tmpl w:val="A956F66C"/>
    <w:lvl w:ilvl="0" w:tplc="7B9A33E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FE078C"/>
    <w:multiLevelType w:val="multilevel"/>
    <w:tmpl w:val="67ACCE9C"/>
    <w:lvl w:ilvl="0">
      <w:start w:val="7"/>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753E16A2"/>
    <w:multiLevelType w:val="hybridMultilevel"/>
    <w:tmpl w:val="155A8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16022C"/>
    <w:multiLevelType w:val="hybridMultilevel"/>
    <w:tmpl w:val="2982A610"/>
    <w:lvl w:ilvl="0" w:tplc="C1BE4F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AF1EA8"/>
    <w:multiLevelType w:val="hybridMultilevel"/>
    <w:tmpl w:val="AB741BD4"/>
    <w:lvl w:ilvl="0" w:tplc="13089F3E">
      <w:start w:val="1"/>
      <w:numFmt w:val="decimal"/>
      <w:pStyle w:val="Heading1"/>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9853384"/>
    <w:multiLevelType w:val="hybridMultilevel"/>
    <w:tmpl w:val="0FC07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7409070">
    <w:abstractNumId w:val="6"/>
  </w:num>
  <w:num w:numId="2" w16cid:durableId="498690190">
    <w:abstractNumId w:val="12"/>
  </w:num>
  <w:num w:numId="3" w16cid:durableId="130561596">
    <w:abstractNumId w:val="21"/>
  </w:num>
  <w:num w:numId="4" w16cid:durableId="54745276">
    <w:abstractNumId w:val="22"/>
  </w:num>
  <w:num w:numId="5" w16cid:durableId="1104111064">
    <w:abstractNumId w:val="15"/>
  </w:num>
  <w:num w:numId="6" w16cid:durableId="563373408">
    <w:abstractNumId w:val="9"/>
  </w:num>
  <w:num w:numId="7" w16cid:durableId="949048888">
    <w:abstractNumId w:val="23"/>
  </w:num>
  <w:num w:numId="8" w16cid:durableId="966471674">
    <w:abstractNumId w:val="10"/>
  </w:num>
  <w:num w:numId="9" w16cid:durableId="1217207326">
    <w:abstractNumId w:val="20"/>
  </w:num>
  <w:num w:numId="10" w16cid:durableId="253516400">
    <w:abstractNumId w:val="13"/>
  </w:num>
  <w:num w:numId="11" w16cid:durableId="2023431609">
    <w:abstractNumId w:val="27"/>
  </w:num>
  <w:num w:numId="12" w16cid:durableId="938562681">
    <w:abstractNumId w:val="24"/>
  </w:num>
  <w:num w:numId="13" w16cid:durableId="1176923113">
    <w:abstractNumId w:val="5"/>
  </w:num>
  <w:num w:numId="14" w16cid:durableId="1634211691">
    <w:abstractNumId w:val="1"/>
  </w:num>
  <w:num w:numId="15" w16cid:durableId="1854762866">
    <w:abstractNumId w:val="18"/>
  </w:num>
  <w:num w:numId="16" w16cid:durableId="1679457473">
    <w:abstractNumId w:val="14"/>
  </w:num>
  <w:num w:numId="17" w16cid:durableId="145974841">
    <w:abstractNumId w:val="26"/>
  </w:num>
  <w:num w:numId="18" w16cid:durableId="1325276987">
    <w:abstractNumId w:val="19"/>
  </w:num>
  <w:num w:numId="19" w16cid:durableId="2111586376">
    <w:abstractNumId w:val="16"/>
  </w:num>
  <w:num w:numId="20" w16cid:durableId="1027291641">
    <w:abstractNumId w:val="17"/>
  </w:num>
  <w:num w:numId="21" w16cid:durableId="962884975">
    <w:abstractNumId w:val="25"/>
  </w:num>
  <w:num w:numId="22" w16cid:durableId="1749156110">
    <w:abstractNumId w:val="8"/>
  </w:num>
  <w:num w:numId="23" w16cid:durableId="2071927573">
    <w:abstractNumId w:val="7"/>
  </w:num>
  <w:num w:numId="24" w16cid:durableId="1646470136">
    <w:abstractNumId w:val="2"/>
  </w:num>
  <w:num w:numId="25" w16cid:durableId="1600719082">
    <w:abstractNumId w:val="4"/>
  </w:num>
  <w:num w:numId="26" w16cid:durableId="312442794">
    <w:abstractNumId w:val="29"/>
  </w:num>
  <w:num w:numId="27" w16cid:durableId="1297418471">
    <w:abstractNumId w:val="11"/>
  </w:num>
  <w:num w:numId="28" w16cid:durableId="2137285125">
    <w:abstractNumId w:val="3"/>
  </w:num>
  <w:num w:numId="29" w16cid:durableId="386954502">
    <w:abstractNumId w:val="25"/>
  </w:num>
  <w:num w:numId="30" w16cid:durableId="113575728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3769047">
    <w:abstractNumId w:val="25"/>
    <w:lvlOverride w:ilvl="0">
      <w:startOverride w:val="7"/>
    </w:lvlOverride>
    <w:lvlOverride w:ilvl="1">
      <w:startOverride w:val="1"/>
    </w:lvlOverride>
  </w:num>
  <w:num w:numId="32" w16cid:durableId="1209759187">
    <w:abstractNumId w:val="25"/>
  </w:num>
  <w:num w:numId="33" w16cid:durableId="1606303477">
    <w:abstractNumId w:val="2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3359020">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28966752">
    <w:abstractNumId w:val="28"/>
  </w:num>
  <w:num w:numId="36" w16cid:durableId="151830259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698"/>
    <w:rsid w:val="000012CF"/>
    <w:rsid w:val="000018DF"/>
    <w:rsid w:val="00005566"/>
    <w:rsid w:val="00007976"/>
    <w:rsid w:val="0001191E"/>
    <w:rsid w:val="000162A0"/>
    <w:rsid w:val="00016EBC"/>
    <w:rsid w:val="0001770A"/>
    <w:rsid w:val="0002064E"/>
    <w:rsid w:val="00022DE4"/>
    <w:rsid w:val="00024474"/>
    <w:rsid w:val="00027D45"/>
    <w:rsid w:val="00033237"/>
    <w:rsid w:val="00045BB4"/>
    <w:rsid w:val="00050CA0"/>
    <w:rsid w:val="00052FDF"/>
    <w:rsid w:val="000611EA"/>
    <w:rsid w:val="000624DB"/>
    <w:rsid w:val="00064A72"/>
    <w:rsid w:val="00064C0C"/>
    <w:rsid w:val="00066017"/>
    <w:rsid w:val="00070AB1"/>
    <w:rsid w:val="00071442"/>
    <w:rsid w:val="000724A0"/>
    <w:rsid w:val="000738B5"/>
    <w:rsid w:val="00084A2A"/>
    <w:rsid w:val="00086EF3"/>
    <w:rsid w:val="000940F1"/>
    <w:rsid w:val="00096074"/>
    <w:rsid w:val="000A251A"/>
    <w:rsid w:val="000A427B"/>
    <w:rsid w:val="000A7A3E"/>
    <w:rsid w:val="000B00DF"/>
    <w:rsid w:val="000B1C70"/>
    <w:rsid w:val="000B6F57"/>
    <w:rsid w:val="000C1B19"/>
    <w:rsid w:val="000C348B"/>
    <w:rsid w:val="000C583A"/>
    <w:rsid w:val="000C756E"/>
    <w:rsid w:val="000D0342"/>
    <w:rsid w:val="000D440C"/>
    <w:rsid w:val="000D5A5F"/>
    <w:rsid w:val="000E4211"/>
    <w:rsid w:val="000E564E"/>
    <w:rsid w:val="000E5F09"/>
    <w:rsid w:val="000F3FA1"/>
    <w:rsid w:val="000F7B8B"/>
    <w:rsid w:val="001010C6"/>
    <w:rsid w:val="001017FF"/>
    <w:rsid w:val="001019CB"/>
    <w:rsid w:val="00102F4A"/>
    <w:rsid w:val="0010388A"/>
    <w:rsid w:val="00105540"/>
    <w:rsid w:val="001074CD"/>
    <w:rsid w:val="00107F13"/>
    <w:rsid w:val="001115AC"/>
    <w:rsid w:val="0011653B"/>
    <w:rsid w:val="0012092C"/>
    <w:rsid w:val="00122493"/>
    <w:rsid w:val="00132314"/>
    <w:rsid w:val="001326A0"/>
    <w:rsid w:val="0013440E"/>
    <w:rsid w:val="00136970"/>
    <w:rsid w:val="00137A93"/>
    <w:rsid w:val="00141190"/>
    <w:rsid w:val="00142CA0"/>
    <w:rsid w:val="00146A23"/>
    <w:rsid w:val="0015274E"/>
    <w:rsid w:val="00153A48"/>
    <w:rsid w:val="00160FDA"/>
    <w:rsid w:val="001655AA"/>
    <w:rsid w:val="00165683"/>
    <w:rsid w:val="00171085"/>
    <w:rsid w:val="00171A89"/>
    <w:rsid w:val="00171EF5"/>
    <w:rsid w:val="00172B52"/>
    <w:rsid w:val="0017343F"/>
    <w:rsid w:val="00173C76"/>
    <w:rsid w:val="0018078B"/>
    <w:rsid w:val="001849B2"/>
    <w:rsid w:val="00190DC9"/>
    <w:rsid w:val="00192892"/>
    <w:rsid w:val="0019405F"/>
    <w:rsid w:val="0019467A"/>
    <w:rsid w:val="001A02E1"/>
    <w:rsid w:val="001A6447"/>
    <w:rsid w:val="001A7F80"/>
    <w:rsid w:val="001B1648"/>
    <w:rsid w:val="001B2709"/>
    <w:rsid w:val="001B31FF"/>
    <w:rsid w:val="001B38E3"/>
    <w:rsid w:val="001B5A52"/>
    <w:rsid w:val="001C0E23"/>
    <w:rsid w:val="001C2308"/>
    <w:rsid w:val="001C2737"/>
    <w:rsid w:val="001C40AE"/>
    <w:rsid w:val="001C7B1E"/>
    <w:rsid w:val="001D0B34"/>
    <w:rsid w:val="001D0BF9"/>
    <w:rsid w:val="001D20F8"/>
    <w:rsid w:val="001D25DB"/>
    <w:rsid w:val="001D4403"/>
    <w:rsid w:val="001D528C"/>
    <w:rsid w:val="001D7867"/>
    <w:rsid w:val="001D7FA4"/>
    <w:rsid w:val="001E4FA4"/>
    <w:rsid w:val="001E577E"/>
    <w:rsid w:val="001E69E1"/>
    <w:rsid w:val="002004D6"/>
    <w:rsid w:val="002009CA"/>
    <w:rsid w:val="00202490"/>
    <w:rsid w:val="00204402"/>
    <w:rsid w:val="00204488"/>
    <w:rsid w:val="00207373"/>
    <w:rsid w:val="00207F6F"/>
    <w:rsid w:val="00211494"/>
    <w:rsid w:val="00215CE4"/>
    <w:rsid w:val="00216C5D"/>
    <w:rsid w:val="0022203B"/>
    <w:rsid w:val="00226D36"/>
    <w:rsid w:val="00230E18"/>
    <w:rsid w:val="0023298C"/>
    <w:rsid w:val="00235692"/>
    <w:rsid w:val="00237556"/>
    <w:rsid w:val="002411D8"/>
    <w:rsid w:val="002420F2"/>
    <w:rsid w:val="002421D2"/>
    <w:rsid w:val="002543B3"/>
    <w:rsid w:val="00257070"/>
    <w:rsid w:val="00261138"/>
    <w:rsid w:val="00261999"/>
    <w:rsid w:val="00261F8D"/>
    <w:rsid w:val="00262465"/>
    <w:rsid w:val="00264FD6"/>
    <w:rsid w:val="0026555D"/>
    <w:rsid w:val="002732EE"/>
    <w:rsid w:val="00273CBD"/>
    <w:rsid w:val="00277515"/>
    <w:rsid w:val="002805C4"/>
    <w:rsid w:val="00286856"/>
    <w:rsid w:val="002917FD"/>
    <w:rsid w:val="00297FA2"/>
    <w:rsid w:val="002A10EB"/>
    <w:rsid w:val="002A3F34"/>
    <w:rsid w:val="002A3FBD"/>
    <w:rsid w:val="002A6AB1"/>
    <w:rsid w:val="002B1499"/>
    <w:rsid w:val="002B1907"/>
    <w:rsid w:val="002C0C7C"/>
    <w:rsid w:val="002C1CDF"/>
    <w:rsid w:val="002C28FA"/>
    <w:rsid w:val="002C476A"/>
    <w:rsid w:val="002C5A09"/>
    <w:rsid w:val="002C6B0B"/>
    <w:rsid w:val="002C745B"/>
    <w:rsid w:val="002D1CC1"/>
    <w:rsid w:val="002D2583"/>
    <w:rsid w:val="002D40BC"/>
    <w:rsid w:val="002D703C"/>
    <w:rsid w:val="002E1AEC"/>
    <w:rsid w:val="002E57B0"/>
    <w:rsid w:val="002E6C49"/>
    <w:rsid w:val="002F0ADC"/>
    <w:rsid w:val="002F2550"/>
    <w:rsid w:val="002F4C62"/>
    <w:rsid w:val="002F6503"/>
    <w:rsid w:val="002F6CAA"/>
    <w:rsid w:val="002F7F8E"/>
    <w:rsid w:val="003021BA"/>
    <w:rsid w:val="00302B1F"/>
    <w:rsid w:val="0030697C"/>
    <w:rsid w:val="00307229"/>
    <w:rsid w:val="00310255"/>
    <w:rsid w:val="0031028C"/>
    <w:rsid w:val="00314520"/>
    <w:rsid w:val="0031476D"/>
    <w:rsid w:val="003203AC"/>
    <w:rsid w:val="00320698"/>
    <w:rsid w:val="00336485"/>
    <w:rsid w:val="00343322"/>
    <w:rsid w:val="003471FC"/>
    <w:rsid w:val="003530BC"/>
    <w:rsid w:val="00353939"/>
    <w:rsid w:val="00353C7E"/>
    <w:rsid w:val="00354D7A"/>
    <w:rsid w:val="003632A8"/>
    <w:rsid w:val="00374E76"/>
    <w:rsid w:val="00380643"/>
    <w:rsid w:val="00382612"/>
    <w:rsid w:val="003847CC"/>
    <w:rsid w:val="00385129"/>
    <w:rsid w:val="00386AFC"/>
    <w:rsid w:val="00387A45"/>
    <w:rsid w:val="00392417"/>
    <w:rsid w:val="00393058"/>
    <w:rsid w:val="003A3892"/>
    <w:rsid w:val="003A685A"/>
    <w:rsid w:val="003B7569"/>
    <w:rsid w:val="003C070B"/>
    <w:rsid w:val="003C0B66"/>
    <w:rsid w:val="003C7079"/>
    <w:rsid w:val="003D0ED5"/>
    <w:rsid w:val="003D197F"/>
    <w:rsid w:val="003D2FCC"/>
    <w:rsid w:val="003D3C94"/>
    <w:rsid w:val="003D4724"/>
    <w:rsid w:val="003D4FC9"/>
    <w:rsid w:val="003D6873"/>
    <w:rsid w:val="003E20C9"/>
    <w:rsid w:val="003E2DFE"/>
    <w:rsid w:val="003E5C49"/>
    <w:rsid w:val="003E6E99"/>
    <w:rsid w:val="003F4280"/>
    <w:rsid w:val="003F4E2B"/>
    <w:rsid w:val="00400945"/>
    <w:rsid w:val="0040113F"/>
    <w:rsid w:val="00401A4A"/>
    <w:rsid w:val="004042A2"/>
    <w:rsid w:val="004102A3"/>
    <w:rsid w:val="00413864"/>
    <w:rsid w:val="00420505"/>
    <w:rsid w:val="004242AF"/>
    <w:rsid w:val="004320AA"/>
    <w:rsid w:val="00432F02"/>
    <w:rsid w:val="0043331C"/>
    <w:rsid w:val="004360FB"/>
    <w:rsid w:val="004370E6"/>
    <w:rsid w:val="004379DE"/>
    <w:rsid w:val="004414EA"/>
    <w:rsid w:val="00443C40"/>
    <w:rsid w:val="00446AE2"/>
    <w:rsid w:val="0045055E"/>
    <w:rsid w:val="00451ED7"/>
    <w:rsid w:val="00456776"/>
    <w:rsid w:val="00457FC8"/>
    <w:rsid w:val="00460C5B"/>
    <w:rsid w:val="00464971"/>
    <w:rsid w:val="00466D48"/>
    <w:rsid w:val="00470AD5"/>
    <w:rsid w:val="00475657"/>
    <w:rsid w:val="00482423"/>
    <w:rsid w:val="00487480"/>
    <w:rsid w:val="00491EC1"/>
    <w:rsid w:val="00492DED"/>
    <w:rsid w:val="004930CC"/>
    <w:rsid w:val="00494DA1"/>
    <w:rsid w:val="004A3C3D"/>
    <w:rsid w:val="004B10CB"/>
    <w:rsid w:val="004B3C0C"/>
    <w:rsid w:val="004B6FDB"/>
    <w:rsid w:val="004C06A9"/>
    <w:rsid w:val="004C2DB4"/>
    <w:rsid w:val="004C3359"/>
    <w:rsid w:val="004C3483"/>
    <w:rsid w:val="004C53EE"/>
    <w:rsid w:val="004C547F"/>
    <w:rsid w:val="004C628B"/>
    <w:rsid w:val="004D4FAB"/>
    <w:rsid w:val="004D6F62"/>
    <w:rsid w:val="004E1E1F"/>
    <w:rsid w:val="004E4363"/>
    <w:rsid w:val="004E46BD"/>
    <w:rsid w:val="004F08EC"/>
    <w:rsid w:val="004F48C3"/>
    <w:rsid w:val="004F555B"/>
    <w:rsid w:val="004F5D0A"/>
    <w:rsid w:val="004F6343"/>
    <w:rsid w:val="004F696C"/>
    <w:rsid w:val="00504070"/>
    <w:rsid w:val="0050669E"/>
    <w:rsid w:val="00506D5C"/>
    <w:rsid w:val="0051151D"/>
    <w:rsid w:val="00511C02"/>
    <w:rsid w:val="0051228C"/>
    <w:rsid w:val="00512C10"/>
    <w:rsid w:val="0051384E"/>
    <w:rsid w:val="00513940"/>
    <w:rsid w:val="00516A39"/>
    <w:rsid w:val="00517CFD"/>
    <w:rsid w:val="00526570"/>
    <w:rsid w:val="00527A04"/>
    <w:rsid w:val="005321A0"/>
    <w:rsid w:val="005375C2"/>
    <w:rsid w:val="00540ACB"/>
    <w:rsid w:val="0055181E"/>
    <w:rsid w:val="00552C7C"/>
    <w:rsid w:val="0055725E"/>
    <w:rsid w:val="00563AEC"/>
    <w:rsid w:val="00580145"/>
    <w:rsid w:val="0058362F"/>
    <w:rsid w:val="005846B5"/>
    <w:rsid w:val="005901F4"/>
    <w:rsid w:val="00590B64"/>
    <w:rsid w:val="00595421"/>
    <w:rsid w:val="005A22FC"/>
    <w:rsid w:val="005A39D7"/>
    <w:rsid w:val="005A3F57"/>
    <w:rsid w:val="005A5ABC"/>
    <w:rsid w:val="005B1747"/>
    <w:rsid w:val="005B1ADB"/>
    <w:rsid w:val="005C0552"/>
    <w:rsid w:val="005C0A61"/>
    <w:rsid w:val="005C29DD"/>
    <w:rsid w:val="005C3214"/>
    <w:rsid w:val="005C5236"/>
    <w:rsid w:val="005C65BC"/>
    <w:rsid w:val="005C684F"/>
    <w:rsid w:val="005C7B03"/>
    <w:rsid w:val="005D55BE"/>
    <w:rsid w:val="005F00B7"/>
    <w:rsid w:val="005F0521"/>
    <w:rsid w:val="005F1681"/>
    <w:rsid w:val="005F18BE"/>
    <w:rsid w:val="005F1B8E"/>
    <w:rsid w:val="005F277B"/>
    <w:rsid w:val="00600979"/>
    <w:rsid w:val="00602452"/>
    <w:rsid w:val="00604423"/>
    <w:rsid w:val="00604713"/>
    <w:rsid w:val="00605612"/>
    <w:rsid w:val="0060723D"/>
    <w:rsid w:val="0061397C"/>
    <w:rsid w:val="00613C72"/>
    <w:rsid w:val="00617B50"/>
    <w:rsid w:val="00623B1B"/>
    <w:rsid w:val="00626FFB"/>
    <w:rsid w:val="00627961"/>
    <w:rsid w:val="00627D65"/>
    <w:rsid w:val="00631133"/>
    <w:rsid w:val="00632F23"/>
    <w:rsid w:val="00637E27"/>
    <w:rsid w:val="00640DD1"/>
    <w:rsid w:val="006440AF"/>
    <w:rsid w:val="006502B8"/>
    <w:rsid w:val="006530D9"/>
    <w:rsid w:val="00653B88"/>
    <w:rsid w:val="00655E3A"/>
    <w:rsid w:val="006672C5"/>
    <w:rsid w:val="00671CDF"/>
    <w:rsid w:val="00673BA6"/>
    <w:rsid w:val="006801AB"/>
    <w:rsid w:val="006810F6"/>
    <w:rsid w:val="00684BA6"/>
    <w:rsid w:val="00690D48"/>
    <w:rsid w:val="00694916"/>
    <w:rsid w:val="00695246"/>
    <w:rsid w:val="006957AD"/>
    <w:rsid w:val="006A2A4A"/>
    <w:rsid w:val="006A43B1"/>
    <w:rsid w:val="006A5D63"/>
    <w:rsid w:val="006B4244"/>
    <w:rsid w:val="006B7CEE"/>
    <w:rsid w:val="006C08A2"/>
    <w:rsid w:val="006C0CA4"/>
    <w:rsid w:val="006C130C"/>
    <w:rsid w:val="006C4309"/>
    <w:rsid w:val="006C6050"/>
    <w:rsid w:val="006D4535"/>
    <w:rsid w:val="006D4D2A"/>
    <w:rsid w:val="006E6394"/>
    <w:rsid w:val="006F7930"/>
    <w:rsid w:val="00701B23"/>
    <w:rsid w:val="00703011"/>
    <w:rsid w:val="00703415"/>
    <w:rsid w:val="00706815"/>
    <w:rsid w:val="00707244"/>
    <w:rsid w:val="00710D67"/>
    <w:rsid w:val="00710DCC"/>
    <w:rsid w:val="00711C3F"/>
    <w:rsid w:val="0071384D"/>
    <w:rsid w:val="00717255"/>
    <w:rsid w:val="007213C4"/>
    <w:rsid w:val="00722FC7"/>
    <w:rsid w:val="00723211"/>
    <w:rsid w:val="00723820"/>
    <w:rsid w:val="00730FD5"/>
    <w:rsid w:val="00742477"/>
    <w:rsid w:val="00742CE1"/>
    <w:rsid w:val="00743546"/>
    <w:rsid w:val="00744365"/>
    <w:rsid w:val="007461A3"/>
    <w:rsid w:val="007514DF"/>
    <w:rsid w:val="00754E51"/>
    <w:rsid w:val="0075654B"/>
    <w:rsid w:val="00756DB5"/>
    <w:rsid w:val="00757232"/>
    <w:rsid w:val="00771761"/>
    <w:rsid w:val="00773159"/>
    <w:rsid w:val="007732D7"/>
    <w:rsid w:val="007737FD"/>
    <w:rsid w:val="00774198"/>
    <w:rsid w:val="00774B61"/>
    <w:rsid w:val="00783F0C"/>
    <w:rsid w:val="00785085"/>
    <w:rsid w:val="00787F2F"/>
    <w:rsid w:val="00795E90"/>
    <w:rsid w:val="00797236"/>
    <w:rsid w:val="00797921"/>
    <w:rsid w:val="00797FB8"/>
    <w:rsid w:val="007A000B"/>
    <w:rsid w:val="007A5463"/>
    <w:rsid w:val="007B29AB"/>
    <w:rsid w:val="007B325B"/>
    <w:rsid w:val="007B4386"/>
    <w:rsid w:val="007B6C4E"/>
    <w:rsid w:val="007C051B"/>
    <w:rsid w:val="007D02A7"/>
    <w:rsid w:val="007D0D09"/>
    <w:rsid w:val="007D483D"/>
    <w:rsid w:val="007E02C0"/>
    <w:rsid w:val="007E2FE5"/>
    <w:rsid w:val="007E36F9"/>
    <w:rsid w:val="007E45A8"/>
    <w:rsid w:val="007F376B"/>
    <w:rsid w:val="007F5318"/>
    <w:rsid w:val="00801524"/>
    <w:rsid w:val="00803FA5"/>
    <w:rsid w:val="00805553"/>
    <w:rsid w:val="00806571"/>
    <w:rsid w:val="00807B51"/>
    <w:rsid w:val="0081175E"/>
    <w:rsid w:val="00813BE9"/>
    <w:rsid w:val="008143F9"/>
    <w:rsid w:val="008170B0"/>
    <w:rsid w:val="008175F8"/>
    <w:rsid w:val="008208B5"/>
    <w:rsid w:val="00820A54"/>
    <w:rsid w:val="00821885"/>
    <w:rsid w:val="008258AB"/>
    <w:rsid w:val="00825B99"/>
    <w:rsid w:val="00835DDC"/>
    <w:rsid w:val="0083790C"/>
    <w:rsid w:val="0084024D"/>
    <w:rsid w:val="0084255D"/>
    <w:rsid w:val="008433B6"/>
    <w:rsid w:val="008439A6"/>
    <w:rsid w:val="00845C01"/>
    <w:rsid w:val="00846285"/>
    <w:rsid w:val="00847AE2"/>
    <w:rsid w:val="00860B3F"/>
    <w:rsid w:val="0086436C"/>
    <w:rsid w:val="008646ED"/>
    <w:rsid w:val="0087105A"/>
    <w:rsid w:val="0087501E"/>
    <w:rsid w:val="008809B1"/>
    <w:rsid w:val="00881A97"/>
    <w:rsid w:val="008825B5"/>
    <w:rsid w:val="008828DC"/>
    <w:rsid w:val="0088452B"/>
    <w:rsid w:val="00886D8C"/>
    <w:rsid w:val="008874A9"/>
    <w:rsid w:val="008924D7"/>
    <w:rsid w:val="008926BF"/>
    <w:rsid w:val="008966D4"/>
    <w:rsid w:val="00897562"/>
    <w:rsid w:val="008A0CBD"/>
    <w:rsid w:val="008A1FF5"/>
    <w:rsid w:val="008A40DC"/>
    <w:rsid w:val="008A61B5"/>
    <w:rsid w:val="008A670A"/>
    <w:rsid w:val="008A73AC"/>
    <w:rsid w:val="008A7F55"/>
    <w:rsid w:val="008B0339"/>
    <w:rsid w:val="008B21DB"/>
    <w:rsid w:val="008B4AA9"/>
    <w:rsid w:val="008C7493"/>
    <w:rsid w:val="008E08BF"/>
    <w:rsid w:val="008E1FF0"/>
    <w:rsid w:val="008F03C0"/>
    <w:rsid w:val="008F4D57"/>
    <w:rsid w:val="008F5A4B"/>
    <w:rsid w:val="008F76CD"/>
    <w:rsid w:val="008F77A4"/>
    <w:rsid w:val="008F793B"/>
    <w:rsid w:val="009006A0"/>
    <w:rsid w:val="00903A12"/>
    <w:rsid w:val="009066E7"/>
    <w:rsid w:val="00914DF2"/>
    <w:rsid w:val="00916AF4"/>
    <w:rsid w:val="00917085"/>
    <w:rsid w:val="00917DFB"/>
    <w:rsid w:val="00920643"/>
    <w:rsid w:val="00927D5F"/>
    <w:rsid w:val="00932297"/>
    <w:rsid w:val="009326AC"/>
    <w:rsid w:val="00933EBD"/>
    <w:rsid w:val="00936B73"/>
    <w:rsid w:val="00937BC5"/>
    <w:rsid w:val="00944B15"/>
    <w:rsid w:val="009513FD"/>
    <w:rsid w:val="00960DD8"/>
    <w:rsid w:val="00961AEB"/>
    <w:rsid w:val="00963CAB"/>
    <w:rsid w:val="00967931"/>
    <w:rsid w:val="00971F41"/>
    <w:rsid w:val="00976A5E"/>
    <w:rsid w:val="00977655"/>
    <w:rsid w:val="00977870"/>
    <w:rsid w:val="00977EC7"/>
    <w:rsid w:val="00980E0A"/>
    <w:rsid w:val="009842F9"/>
    <w:rsid w:val="00984FF1"/>
    <w:rsid w:val="00994064"/>
    <w:rsid w:val="0099763C"/>
    <w:rsid w:val="009A2AF8"/>
    <w:rsid w:val="009A4180"/>
    <w:rsid w:val="009B0731"/>
    <w:rsid w:val="009B1C57"/>
    <w:rsid w:val="009B429C"/>
    <w:rsid w:val="009C1578"/>
    <w:rsid w:val="009C77FF"/>
    <w:rsid w:val="009D2C5F"/>
    <w:rsid w:val="009D3AF2"/>
    <w:rsid w:val="009D5063"/>
    <w:rsid w:val="009D5DFD"/>
    <w:rsid w:val="009D5FC8"/>
    <w:rsid w:val="009E5DEB"/>
    <w:rsid w:val="00A02BFE"/>
    <w:rsid w:val="00A0362C"/>
    <w:rsid w:val="00A04944"/>
    <w:rsid w:val="00A05167"/>
    <w:rsid w:val="00A056C3"/>
    <w:rsid w:val="00A06537"/>
    <w:rsid w:val="00A10373"/>
    <w:rsid w:val="00A11828"/>
    <w:rsid w:val="00A21F6C"/>
    <w:rsid w:val="00A2334E"/>
    <w:rsid w:val="00A25ED3"/>
    <w:rsid w:val="00A26BFD"/>
    <w:rsid w:val="00A31336"/>
    <w:rsid w:val="00A40C62"/>
    <w:rsid w:val="00A445ED"/>
    <w:rsid w:val="00A45A05"/>
    <w:rsid w:val="00A470D2"/>
    <w:rsid w:val="00A5268B"/>
    <w:rsid w:val="00A52FED"/>
    <w:rsid w:val="00A62323"/>
    <w:rsid w:val="00A72015"/>
    <w:rsid w:val="00A73E45"/>
    <w:rsid w:val="00A77850"/>
    <w:rsid w:val="00A80C42"/>
    <w:rsid w:val="00A8437F"/>
    <w:rsid w:val="00A86D17"/>
    <w:rsid w:val="00A86F3B"/>
    <w:rsid w:val="00A90932"/>
    <w:rsid w:val="00A9222C"/>
    <w:rsid w:val="00A95636"/>
    <w:rsid w:val="00A95E2D"/>
    <w:rsid w:val="00A96024"/>
    <w:rsid w:val="00AA16DF"/>
    <w:rsid w:val="00AA793B"/>
    <w:rsid w:val="00AB5B29"/>
    <w:rsid w:val="00AB65E0"/>
    <w:rsid w:val="00AC087E"/>
    <w:rsid w:val="00AC2F6E"/>
    <w:rsid w:val="00AD3B2D"/>
    <w:rsid w:val="00AD7FDD"/>
    <w:rsid w:val="00AE24CD"/>
    <w:rsid w:val="00AE2B91"/>
    <w:rsid w:val="00AE429E"/>
    <w:rsid w:val="00AE530F"/>
    <w:rsid w:val="00AF2636"/>
    <w:rsid w:val="00AF378C"/>
    <w:rsid w:val="00AF5516"/>
    <w:rsid w:val="00AF5F81"/>
    <w:rsid w:val="00AF625D"/>
    <w:rsid w:val="00AF6E3A"/>
    <w:rsid w:val="00B002FC"/>
    <w:rsid w:val="00B00FF5"/>
    <w:rsid w:val="00B04E76"/>
    <w:rsid w:val="00B07E47"/>
    <w:rsid w:val="00B11119"/>
    <w:rsid w:val="00B2351A"/>
    <w:rsid w:val="00B24638"/>
    <w:rsid w:val="00B24989"/>
    <w:rsid w:val="00B24A15"/>
    <w:rsid w:val="00B31545"/>
    <w:rsid w:val="00B325A0"/>
    <w:rsid w:val="00B349B7"/>
    <w:rsid w:val="00B35FF2"/>
    <w:rsid w:val="00B40E27"/>
    <w:rsid w:val="00B42C81"/>
    <w:rsid w:val="00B42E87"/>
    <w:rsid w:val="00B43BCF"/>
    <w:rsid w:val="00B46217"/>
    <w:rsid w:val="00B4760C"/>
    <w:rsid w:val="00B50CFD"/>
    <w:rsid w:val="00B53165"/>
    <w:rsid w:val="00B560E0"/>
    <w:rsid w:val="00B5667D"/>
    <w:rsid w:val="00B56C70"/>
    <w:rsid w:val="00B571DE"/>
    <w:rsid w:val="00B62AED"/>
    <w:rsid w:val="00B62FCE"/>
    <w:rsid w:val="00B65B5D"/>
    <w:rsid w:val="00B667A5"/>
    <w:rsid w:val="00B715C2"/>
    <w:rsid w:val="00B73612"/>
    <w:rsid w:val="00B75C5E"/>
    <w:rsid w:val="00B76B5C"/>
    <w:rsid w:val="00B7728A"/>
    <w:rsid w:val="00B813E5"/>
    <w:rsid w:val="00B81616"/>
    <w:rsid w:val="00B81633"/>
    <w:rsid w:val="00B8320B"/>
    <w:rsid w:val="00B8621C"/>
    <w:rsid w:val="00B86EB9"/>
    <w:rsid w:val="00B92433"/>
    <w:rsid w:val="00B937DC"/>
    <w:rsid w:val="00B947B7"/>
    <w:rsid w:val="00B95326"/>
    <w:rsid w:val="00BA05CB"/>
    <w:rsid w:val="00BA43D8"/>
    <w:rsid w:val="00BA5C96"/>
    <w:rsid w:val="00BA7528"/>
    <w:rsid w:val="00BB4CA0"/>
    <w:rsid w:val="00BC27E4"/>
    <w:rsid w:val="00BC7457"/>
    <w:rsid w:val="00BC78B3"/>
    <w:rsid w:val="00BD0B73"/>
    <w:rsid w:val="00BD12A6"/>
    <w:rsid w:val="00BD275A"/>
    <w:rsid w:val="00BD2913"/>
    <w:rsid w:val="00BD345A"/>
    <w:rsid w:val="00BD41AA"/>
    <w:rsid w:val="00BD52B3"/>
    <w:rsid w:val="00BE3239"/>
    <w:rsid w:val="00BF0751"/>
    <w:rsid w:val="00BF66F2"/>
    <w:rsid w:val="00BF715A"/>
    <w:rsid w:val="00C125B7"/>
    <w:rsid w:val="00C20DDF"/>
    <w:rsid w:val="00C229F7"/>
    <w:rsid w:val="00C26CD5"/>
    <w:rsid w:val="00C32AE5"/>
    <w:rsid w:val="00C33819"/>
    <w:rsid w:val="00C360DE"/>
    <w:rsid w:val="00C36C43"/>
    <w:rsid w:val="00C404AE"/>
    <w:rsid w:val="00C41D5A"/>
    <w:rsid w:val="00C4216D"/>
    <w:rsid w:val="00C45A11"/>
    <w:rsid w:val="00C50C8C"/>
    <w:rsid w:val="00C52E07"/>
    <w:rsid w:val="00C56061"/>
    <w:rsid w:val="00C651F1"/>
    <w:rsid w:val="00C7128A"/>
    <w:rsid w:val="00C7558E"/>
    <w:rsid w:val="00C77DC6"/>
    <w:rsid w:val="00C837A2"/>
    <w:rsid w:val="00C862BA"/>
    <w:rsid w:val="00C87CFB"/>
    <w:rsid w:val="00C9135F"/>
    <w:rsid w:val="00C94077"/>
    <w:rsid w:val="00C97A68"/>
    <w:rsid w:val="00CA089D"/>
    <w:rsid w:val="00CA0F6B"/>
    <w:rsid w:val="00CA1A83"/>
    <w:rsid w:val="00CA7218"/>
    <w:rsid w:val="00CB25DF"/>
    <w:rsid w:val="00CB4A24"/>
    <w:rsid w:val="00CB780E"/>
    <w:rsid w:val="00CC0C9E"/>
    <w:rsid w:val="00CC0E3C"/>
    <w:rsid w:val="00CC488B"/>
    <w:rsid w:val="00CD0810"/>
    <w:rsid w:val="00CD20E4"/>
    <w:rsid w:val="00CF10E1"/>
    <w:rsid w:val="00CF13CB"/>
    <w:rsid w:val="00CF3322"/>
    <w:rsid w:val="00CF5B09"/>
    <w:rsid w:val="00CF6F86"/>
    <w:rsid w:val="00D00F26"/>
    <w:rsid w:val="00D010D0"/>
    <w:rsid w:val="00D024A0"/>
    <w:rsid w:val="00D034DA"/>
    <w:rsid w:val="00D05A63"/>
    <w:rsid w:val="00D13727"/>
    <w:rsid w:val="00D154BC"/>
    <w:rsid w:val="00D15DB0"/>
    <w:rsid w:val="00D16E06"/>
    <w:rsid w:val="00D1737A"/>
    <w:rsid w:val="00D224D3"/>
    <w:rsid w:val="00D22695"/>
    <w:rsid w:val="00D22EF0"/>
    <w:rsid w:val="00D25F28"/>
    <w:rsid w:val="00D26D23"/>
    <w:rsid w:val="00D30CB0"/>
    <w:rsid w:val="00D342B8"/>
    <w:rsid w:val="00D34816"/>
    <w:rsid w:val="00D36293"/>
    <w:rsid w:val="00D36906"/>
    <w:rsid w:val="00D37570"/>
    <w:rsid w:val="00D40F2F"/>
    <w:rsid w:val="00D41443"/>
    <w:rsid w:val="00D44451"/>
    <w:rsid w:val="00D44929"/>
    <w:rsid w:val="00D44FC5"/>
    <w:rsid w:val="00D455AE"/>
    <w:rsid w:val="00D4666C"/>
    <w:rsid w:val="00D52968"/>
    <w:rsid w:val="00D576B4"/>
    <w:rsid w:val="00D630D0"/>
    <w:rsid w:val="00D64F4B"/>
    <w:rsid w:val="00D66B83"/>
    <w:rsid w:val="00D701C7"/>
    <w:rsid w:val="00D72A05"/>
    <w:rsid w:val="00D730E8"/>
    <w:rsid w:val="00D75587"/>
    <w:rsid w:val="00D76A7C"/>
    <w:rsid w:val="00D80785"/>
    <w:rsid w:val="00D862A5"/>
    <w:rsid w:val="00D9127E"/>
    <w:rsid w:val="00D92465"/>
    <w:rsid w:val="00D934CA"/>
    <w:rsid w:val="00D93FBA"/>
    <w:rsid w:val="00D94181"/>
    <w:rsid w:val="00D973F4"/>
    <w:rsid w:val="00D9DA82"/>
    <w:rsid w:val="00DA3416"/>
    <w:rsid w:val="00DA4A35"/>
    <w:rsid w:val="00DA4DE1"/>
    <w:rsid w:val="00DA76DD"/>
    <w:rsid w:val="00DB1C81"/>
    <w:rsid w:val="00DB24CB"/>
    <w:rsid w:val="00DC5D4E"/>
    <w:rsid w:val="00DD20C2"/>
    <w:rsid w:val="00DE3454"/>
    <w:rsid w:val="00DE5110"/>
    <w:rsid w:val="00DE5F30"/>
    <w:rsid w:val="00DE66C5"/>
    <w:rsid w:val="00DF38DF"/>
    <w:rsid w:val="00DF6BCA"/>
    <w:rsid w:val="00DF710C"/>
    <w:rsid w:val="00E019CD"/>
    <w:rsid w:val="00E02EA4"/>
    <w:rsid w:val="00E049D6"/>
    <w:rsid w:val="00E06316"/>
    <w:rsid w:val="00E06329"/>
    <w:rsid w:val="00E073AA"/>
    <w:rsid w:val="00E153E2"/>
    <w:rsid w:val="00E20DC3"/>
    <w:rsid w:val="00E210EA"/>
    <w:rsid w:val="00E230EF"/>
    <w:rsid w:val="00E2363A"/>
    <w:rsid w:val="00E24819"/>
    <w:rsid w:val="00E25E21"/>
    <w:rsid w:val="00E26F13"/>
    <w:rsid w:val="00E271B6"/>
    <w:rsid w:val="00E30A0B"/>
    <w:rsid w:val="00E323CB"/>
    <w:rsid w:val="00E3439C"/>
    <w:rsid w:val="00E37CDB"/>
    <w:rsid w:val="00E41DEF"/>
    <w:rsid w:val="00E44ED0"/>
    <w:rsid w:val="00E450EB"/>
    <w:rsid w:val="00E510FF"/>
    <w:rsid w:val="00E518BB"/>
    <w:rsid w:val="00E5466A"/>
    <w:rsid w:val="00E56609"/>
    <w:rsid w:val="00E5764E"/>
    <w:rsid w:val="00E57AC7"/>
    <w:rsid w:val="00E60275"/>
    <w:rsid w:val="00E60435"/>
    <w:rsid w:val="00E60DED"/>
    <w:rsid w:val="00E64374"/>
    <w:rsid w:val="00E646E3"/>
    <w:rsid w:val="00E6546C"/>
    <w:rsid w:val="00E71472"/>
    <w:rsid w:val="00E7263B"/>
    <w:rsid w:val="00E74B5C"/>
    <w:rsid w:val="00E74DE8"/>
    <w:rsid w:val="00E75354"/>
    <w:rsid w:val="00E81658"/>
    <w:rsid w:val="00E82D57"/>
    <w:rsid w:val="00E8441F"/>
    <w:rsid w:val="00E84602"/>
    <w:rsid w:val="00E84F6E"/>
    <w:rsid w:val="00E8583F"/>
    <w:rsid w:val="00E8588D"/>
    <w:rsid w:val="00E8599B"/>
    <w:rsid w:val="00E90B0D"/>
    <w:rsid w:val="00E910FC"/>
    <w:rsid w:val="00E91508"/>
    <w:rsid w:val="00E929EB"/>
    <w:rsid w:val="00E93580"/>
    <w:rsid w:val="00E95298"/>
    <w:rsid w:val="00EA0F3E"/>
    <w:rsid w:val="00EA24B6"/>
    <w:rsid w:val="00EB1935"/>
    <w:rsid w:val="00EB41F4"/>
    <w:rsid w:val="00EB5B08"/>
    <w:rsid w:val="00EC167C"/>
    <w:rsid w:val="00EC4AEF"/>
    <w:rsid w:val="00EC5CD4"/>
    <w:rsid w:val="00ED1CDE"/>
    <w:rsid w:val="00ED30CD"/>
    <w:rsid w:val="00ED3226"/>
    <w:rsid w:val="00ED6415"/>
    <w:rsid w:val="00EE0CE9"/>
    <w:rsid w:val="00EE1B57"/>
    <w:rsid w:val="00EF1BB1"/>
    <w:rsid w:val="00EF46C3"/>
    <w:rsid w:val="00EF5A1C"/>
    <w:rsid w:val="00EF65FD"/>
    <w:rsid w:val="00EF68C3"/>
    <w:rsid w:val="00F10D76"/>
    <w:rsid w:val="00F134E5"/>
    <w:rsid w:val="00F14408"/>
    <w:rsid w:val="00F1725C"/>
    <w:rsid w:val="00F17666"/>
    <w:rsid w:val="00F201A6"/>
    <w:rsid w:val="00F225B0"/>
    <w:rsid w:val="00F252C3"/>
    <w:rsid w:val="00F259BB"/>
    <w:rsid w:val="00F25AB9"/>
    <w:rsid w:val="00F26800"/>
    <w:rsid w:val="00F32FF6"/>
    <w:rsid w:val="00F3386C"/>
    <w:rsid w:val="00F34904"/>
    <w:rsid w:val="00F36404"/>
    <w:rsid w:val="00F3716F"/>
    <w:rsid w:val="00F405DF"/>
    <w:rsid w:val="00F40D24"/>
    <w:rsid w:val="00F55308"/>
    <w:rsid w:val="00F55BF8"/>
    <w:rsid w:val="00F55CC5"/>
    <w:rsid w:val="00F60949"/>
    <w:rsid w:val="00F638AF"/>
    <w:rsid w:val="00F65F40"/>
    <w:rsid w:val="00F67366"/>
    <w:rsid w:val="00F70751"/>
    <w:rsid w:val="00F740F2"/>
    <w:rsid w:val="00F7627D"/>
    <w:rsid w:val="00F83729"/>
    <w:rsid w:val="00F8783A"/>
    <w:rsid w:val="00F906DE"/>
    <w:rsid w:val="00F914A4"/>
    <w:rsid w:val="00F92DDC"/>
    <w:rsid w:val="00F93499"/>
    <w:rsid w:val="00F93684"/>
    <w:rsid w:val="00F945BC"/>
    <w:rsid w:val="00F95228"/>
    <w:rsid w:val="00F961C0"/>
    <w:rsid w:val="00FA2D91"/>
    <w:rsid w:val="00FB1548"/>
    <w:rsid w:val="00FB40A9"/>
    <w:rsid w:val="00FC0F78"/>
    <w:rsid w:val="00FC1A2D"/>
    <w:rsid w:val="00FC250F"/>
    <w:rsid w:val="00FC559C"/>
    <w:rsid w:val="00FC5B3B"/>
    <w:rsid w:val="00FC7A70"/>
    <w:rsid w:val="00FD0977"/>
    <w:rsid w:val="00FD1F2D"/>
    <w:rsid w:val="00FD49FB"/>
    <w:rsid w:val="00FD7996"/>
    <w:rsid w:val="00FE3923"/>
    <w:rsid w:val="00FE5E1B"/>
    <w:rsid w:val="00FE6A44"/>
    <w:rsid w:val="00FF225E"/>
    <w:rsid w:val="02369CC3"/>
    <w:rsid w:val="02E89038"/>
    <w:rsid w:val="035930AC"/>
    <w:rsid w:val="06019788"/>
    <w:rsid w:val="0666FF48"/>
    <w:rsid w:val="07427FD3"/>
    <w:rsid w:val="0781BCEE"/>
    <w:rsid w:val="07EE5779"/>
    <w:rsid w:val="084C2A03"/>
    <w:rsid w:val="08989458"/>
    <w:rsid w:val="089D6767"/>
    <w:rsid w:val="0944A7AD"/>
    <w:rsid w:val="097C68D1"/>
    <w:rsid w:val="09E012DA"/>
    <w:rsid w:val="0BF30124"/>
    <w:rsid w:val="0C0B2AE7"/>
    <w:rsid w:val="0C382411"/>
    <w:rsid w:val="0C4F1F4C"/>
    <w:rsid w:val="0CBA52BC"/>
    <w:rsid w:val="0D441DF5"/>
    <w:rsid w:val="0D46D37C"/>
    <w:rsid w:val="0DEFE2EA"/>
    <w:rsid w:val="0E2E9F03"/>
    <w:rsid w:val="0F1C4ACB"/>
    <w:rsid w:val="100A0849"/>
    <w:rsid w:val="10983EAB"/>
    <w:rsid w:val="10F9C193"/>
    <w:rsid w:val="11ADFC7A"/>
    <w:rsid w:val="11E36028"/>
    <w:rsid w:val="12F2F72A"/>
    <w:rsid w:val="1329B412"/>
    <w:rsid w:val="134E0653"/>
    <w:rsid w:val="156811E5"/>
    <w:rsid w:val="17129DFF"/>
    <w:rsid w:val="18C7AB12"/>
    <w:rsid w:val="191A9890"/>
    <w:rsid w:val="1A6D849F"/>
    <w:rsid w:val="1AEE1433"/>
    <w:rsid w:val="1B3B38C6"/>
    <w:rsid w:val="1CDF1A74"/>
    <w:rsid w:val="1E3F9C08"/>
    <w:rsid w:val="1F69125F"/>
    <w:rsid w:val="1FB37755"/>
    <w:rsid w:val="208EA3BB"/>
    <w:rsid w:val="254E1BF0"/>
    <w:rsid w:val="25627985"/>
    <w:rsid w:val="25BE888D"/>
    <w:rsid w:val="25F2B0B2"/>
    <w:rsid w:val="2A103900"/>
    <w:rsid w:val="2A98EA1C"/>
    <w:rsid w:val="2BB48A02"/>
    <w:rsid w:val="2C5B07E0"/>
    <w:rsid w:val="2E33ABDF"/>
    <w:rsid w:val="2E7E9A84"/>
    <w:rsid w:val="2F5EBDDA"/>
    <w:rsid w:val="2FCBDAD1"/>
    <w:rsid w:val="338E324F"/>
    <w:rsid w:val="34E11BBC"/>
    <w:rsid w:val="35911224"/>
    <w:rsid w:val="35A72091"/>
    <w:rsid w:val="36173153"/>
    <w:rsid w:val="3714C4DF"/>
    <w:rsid w:val="37C3AB40"/>
    <w:rsid w:val="37EA29B6"/>
    <w:rsid w:val="39400C20"/>
    <w:rsid w:val="399E3FDF"/>
    <w:rsid w:val="39C1BBED"/>
    <w:rsid w:val="39DD78FA"/>
    <w:rsid w:val="3A1C4DFC"/>
    <w:rsid w:val="3A9C979C"/>
    <w:rsid w:val="3AA7CE28"/>
    <w:rsid w:val="3B946D8D"/>
    <w:rsid w:val="3D833FF5"/>
    <w:rsid w:val="3E86D78A"/>
    <w:rsid w:val="3EEAC75E"/>
    <w:rsid w:val="3F36BEC9"/>
    <w:rsid w:val="40F81CF1"/>
    <w:rsid w:val="44CBDB2B"/>
    <w:rsid w:val="456A3F64"/>
    <w:rsid w:val="45904303"/>
    <w:rsid w:val="45A48BFB"/>
    <w:rsid w:val="46918832"/>
    <w:rsid w:val="469324E0"/>
    <w:rsid w:val="46A9F33A"/>
    <w:rsid w:val="4C1307AD"/>
    <w:rsid w:val="4C505B00"/>
    <w:rsid w:val="4CFA6A5F"/>
    <w:rsid w:val="4EF58110"/>
    <w:rsid w:val="51C85F33"/>
    <w:rsid w:val="51EB451B"/>
    <w:rsid w:val="5445B4A6"/>
    <w:rsid w:val="545D2564"/>
    <w:rsid w:val="54A4B7DF"/>
    <w:rsid w:val="54C80884"/>
    <w:rsid w:val="55430DFA"/>
    <w:rsid w:val="56EC726E"/>
    <w:rsid w:val="57B27931"/>
    <w:rsid w:val="5857AC49"/>
    <w:rsid w:val="5B4BE406"/>
    <w:rsid w:val="5BB238B8"/>
    <w:rsid w:val="5C3F43DD"/>
    <w:rsid w:val="5D147DBB"/>
    <w:rsid w:val="5D754A44"/>
    <w:rsid w:val="5DFAAC01"/>
    <w:rsid w:val="5EEEFC4B"/>
    <w:rsid w:val="606A6AD7"/>
    <w:rsid w:val="6435AC6A"/>
    <w:rsid w:val="65116008"/>
    <w:rsid w:val="6697E684"/>
    <w:rsid w:val="66A7751A"/>
    <w:rsid w:val="6740DA2C"/>
    <w:rsid w:val="674ED87B"/>
    <w:rsid w:val="676C8211"/>
    <w:rsid w:val="6844EC4C"/>
    <w:rsid w:val="6A9AAD6D"/>
    <w:rsid w:val="6DCC6642"/>
    <w:rsid w:val="6E094C6B"/>
    <w:rsid w:val="6E384277"/>
    <w:rsid w:val="6E44E44F"/>
    <w:rsid w:val="6EBF9A20"/>
    <w:rsid w:val="6ED40D29"/>
    <w:rsid w:val="70F2779C"/>
    <w:rsid w:val="718F008F"/>
    <w:rsid w:val="726CC104"/>
    <w:rsid w:val="72EDAC5E"/>
    <w:rsid w:val="72FA46A1"/>
    <w:rsid w:val="7363F6EE"/>
    <w:rsid w:val="73D14978"/>
    <w:rsid w:val="7479C4A2"/>
    <w:rsid w:val="75EE5B7B"/>
    <w:rsid w:val="76113A56"/>
    <w:rsid w:val="7645C525"/>
    <w:rsid w:val="796A50AF"/>
    <w:rsid w:val="7D18A246"/>
    <w:rsid w:val="7E05FA11"/>
    <w:rsid w:val="7F4F416D"/>
    <w:rsid w:val="7F8BFC1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4FBFDE"/>
  <w15:chartTrackingRefBased/>
  <w15:docId w15:val="{ABDEE0E3-CC3A-4730-B035-B697008AC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CDF"/>
    <w:rPr>
      <w:rFonts w:asciiTheme="minorBidi" w:hAnsiTheme="minorBidi"/>
      <w:sz w:val="20"/>
    </w:rPr>
  </w:style>
  <w:style w:type="paragraph" w:styleId="Heading1">
    <w:name w:val="heading 1"/>
    <w:basedOn w:val="Normal"/>
    <w:next w:val="Normal"/>
    <w:link w:val="Heading1Char"/>
    <w:autoRedefine/>
    <w:uiPriority w:val="9"/>
    <w:qFormat/>
    <w:rsid w:val="00936B73"/>
    <w:pPr>
      <w:keepNext/>
      <w:keepLines/>
      <w:numPr>
        <w:numId w:val="35"/>
      </w:numPr>
      <w:spacing w:before="240" w:after="120"/>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2C1CDF"/>
    <w:pPr>
      <w:keepNext/>
      <w:keepLines/>
      <w:spacing w:before="40" w:after="40"/>
      <w:outlineLvl w:val="1"/>
    </w:pPr>
    <w:rPr>
      <w:rFonts w:eastAsiaTheme="majorEastAsia" w:cstheme="majorBidi"/>
      <w:b/>
      <w:color w:val="000000" w:themeColor="text1"/>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B73"/>
    <w:rPr>
      <w:rFonts w:ascii="Arial" w:eastAsiaTheme="majorEastAsia" w:hAnsi="Arial" w:cstheme="majorBidi"/>
      <w:b/>
      <w:color w:val="000000" w:themeColor="text1"/>
      <w:sz w:val="28"/>
      <w:szCs w:val="32"/>
    </w:rPr>
  </w:style>
  <w:style w:type="paragraph" w:styleId="NoSpacing">
    <w:name w:val="No Spacing"/>
    <w:uiPriority w:val="1"/>
    <w:qFormat/>
    <w:rsid w:val="00320698"/>
    <w:pPr>
      <w:spacing w:after="0" w:line="240" w:lineRule="auto"/>
    </w:pPr>
    <w:rPr>
      <w:rFonts w:asciiTheme="minorBidi" w:hAnsiTheme="minorBidi"/>
    </w:rPr>
  </w:style>
  <w:style w:type="paragraph" w:styleId="Title">
    <w:name w:val="Title"/>
    <w:basedOn w:val="Normal"/>
    <w:next w:val="Normal"/>
    <w:link w:val="TitleChar"/>
    <w:uiPriority w:val="10"/>
    <w:qFormat/>
    <w:rsid w:val="001E577E"/>
    <w:pPr>
      <w:spacing w:after="0" w:line="240" w:lineRule="auto"/>
      <w:contextualSpacing/>
      <w:jc w:val="center"/>
    </w:pPr>
    <w:rPr>
      <w:rFonts w:ascii="Arial" w:eastAsiaTheme="majorEastAsia" w:hAnsi="Arial" w:cstheme="majorBidi"/>
      <w:color w:val="44841A"/>
      <w:spacing w:val="-10"/>
      <w:kern w:val="28"/>
      <w:sz w:val="56"/>
      <w:szCs w:val="56"/>
    </w:rPr>
  </w:style>
  <w:style w:type="character" w:customStyle="1" w:styleId="TitleChar">
    <w:name w:val="Title Char"/>
    <w:basedOn w:val="DefaultParagraphFont"/>
    <w:link w:val="Title"/>
    <w:uiPriority w:val="10"/>
    <w:rsid w:val="001E577E"/>
    <w:rPr>
      <w:rFonts w:ascii="Arial" w:eastAsiaTheme="majorEastAsia" w:hAnsi="Arial" w:cstheme="majorBidi"/>
      <w:color w:val="44841A"/>
      <w:spacing w:val="-10"/>
      <w:kern w:val="28"/>
      <w:sz w:val="56"/>
      <w:szCs w:val="56"/>
    </w:rPr>
  </w:style>
  <w:style w:type="paragraph" w:styleId="ListParagraph">
    <w:name w:val="List Paragraph"/>
    <w:aliases w:val="LISTA"/>
    <w:basedOn w:val="Normal"/>
    <w:uiPriority w:val="99"/>
    <w:qFormat/>
    <w:rsid w:val="00320698"/>
    <w:pPr>
      <w:ind w:left="720"/>
      <w:contextualSpacing/>
    </w:pPr>
  </w:style>
  <w:style w:type="table" w:styleId="TableGrid">
    <w:name w:val="Table Grid"/>
    <w:basedOn w:val="TableNormal"/>
    <w:uiPriority w:val="39"/>
    <w:rsid w:val="001D4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E57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77E"/>
    <w:rPr>
      <w:rFonts w:asciiTheme="minorBidi" w:hAnsiTheme="minorBidi"/>
    </w:rPr>
  </w:style>
  <w:style w:type="paragraph" w:styleId="Footer">
    <w:name w:val="footer"/>
    <w:basedOn w:val="Normal"/>
    <w:link w:val="FooterChar"/>
    <w:uiPriority w:val="99"/>
    <w:unhideWhenUsed/>
    <w:rsid w:val="001E57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77E"/>
    <w:rPr>
      <w:rFonts w:asciiTheme="minorBidi" w:hAnsiTheme="minorBidi"/>
    </w:rPr>
  </w:style>
  <w:style w:type="paragraph" w:customStyle="1" w:styleId="paragraph">
    <w:name w:val="paragraph"/>
    <w:basedOn w:val="Normal"/>
    <w:rsid w:val="001E57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1E577E"/>
  </w:style>
  <w:style w:type="character" w:customStyle="1" w:styleId="normaltextrun">
    <w:name w:val="normaltextrun"/>
    <w:basedOn w:val="DefaultParagraphFont"/>
    <w:rsid w:val="001E577E"/>
  </w:style>
  <w:style w:type="character" w:customStyle="1" w:styleId="Heading2Char">
    <w:name w:val="Heading 2 Char"/>
    <w:basedOn w:val="DefaultParagraphFont"/>
    <w:link w:val="Heading2"/>
    <w:uiPriority w:val="9"/>
    <w:rsid w:val="002C1CDF"/>
    <w:rPr>
      <w:rFonts w:asciiTheme="minorBidi" w:eastAsiaTheme="majorEastAsia" w:hAnsiTheme="minorBidi" w:cstheme="majorBidi"/>
      <w:b/>
      <w:color w:val="000000" w:themeColor="text1"/>
      <w:szCs w:val="26"/>
    </w:rPr>
  </w:style>
  <w:style w:type="character" w:styleId="Hyperlink">
    <w:name w:val="Hyperlink"/>
    <w:basedOn w:val="DefaultParagraphFont"/>
    <w:uiPriority w:val="99"/>
    <w:unhideWhenUsed/>
    <w:rsid w:val="008874A9"/>
    <w:rPr>
      <w:color w:val="E33889" w:themeColor="hyperlink"/>
      <w:u w:val="single"/>
    </w:rPr>
  </w:style>
  <w:style w:type="character" w:styleId="UnresolvedMention">
    <w:name w:val="Unresolved Mention"/>
    <w:basedOn w:val="DefaultParagraphFont"/>
    <w:uiPriority w:val="99"/>
    <w:semiHidden/>
    <w:unhideWhenUsed/>
    <w:rsid w:val="008874A9"/>
    <w:rPr>
      <w:color w:val="605E5C"/>
      <w:shd w:val="clear" w:color="auto" w:fill="E1DFDD"/>
    </w:rPr>
  </w:style>
  <w:style w:type="character" w:styleId="CommentReference">
    <w:name w:val="annotation reference"/>
    <w:basedOn w:val="DefaultParagraphFont"/>
    <w:uiPriority w:val="99"/>
    <w:semiHidden/>
    <w:unhideWhenUsed/>
    <w:rsid w:val="007E02C0"/>
    <w:rPr>
      <w:sz w:val="16"/>
      <w:szCs w:val="16"/>
    </w:rPr>
  </w:style>
  <w:style w:type="paragraph" w:styleId="CommentText">
    <w:name w:val="annotation text"/>
    <w:basedOn w:val="Normal"/>
    <w:link w:val="CommentTextChar"/>
    <w:uiPriority w:val="99"/>
    <w:unhideWhenUsed/>
    <w:rsid w:val="007E02C0"/>
    <w:pPr>
      <w:spacing w:line="240" w:lineRule="auto"/>
    </w:pPr>
    <w:rPr>
      <w:szCs w:val="20"/>
    </w:rPr>
  </w:style>
  <w:style w:type="character" w:customStyle="1" w:styleId="CommentTextChar">
    <w:name w:val="Comment Text Char"/>
    <w:basedOn w:val="DefaultParagraphFont"/>
    <w:link w:val="CommentText"/>
    <w:uiPriority w:val="99"/>
    <w:rsid w:val="007E02C0"/>
    <w:rPr>
      <w:rFonts w:asciiTheme="minorBidi" w:hAnsiTheme="minorBidi"/>
      <w:sz w:val="20"/>
      <w:szCs w:val="20"/>
    </w:rPr>
  </w:style>
  <w:style w:type="paragraph" w:styleId="CommentSubject">
    <w:name w:val="annotation subject"/>
    <w:basedOn w:val="CommentText"/>
    <w:next w:val="CommentText"/>
    <w:link w:val="CommentSubjectChar"/>
    <w:uiPriority w:val="99"/>
    <w:semiHidden/>
    <w:unhideWhenUsed/>
    <w:rsid w:val="007E02C0"/>
    <w:rPr>
      <w:b/>
      <w:bCs/>
    </w:rPr>
  </w:style>
  <w:style w:type="character" w:customStyle="1" w:styleId="CommentSubjectChar">
    <w:name w:val="Comment Subject Char"/>
    <w:basedOn w:val="CommentTextChar"/>
    <w:link w:val="CommentSubject"/>
    <w:uiPriority w:val="99"/>
    <w:semiHidden/>
    <w:rsid w:val="007E02C0"/>
    <w:rPr>
      <w:rFonts w:asciiTheme="minorBidi" w:hAnsiTheme="minorBidi"/>
      <w:b/>
      <w:bCs/>
      <w:sz w:val="20"/>
      <w:szCs w:val="20"/>
    </w:rPr>
  </w:style>
  <w:style w:type="paragraph" w:styleId="FootnoteText">
    <w:name w:val="footnote text"/>
    <w:basedOn w:val="Normal"/>
    <w:link w:val="FootnoteTextChar"/>
    <w:semiHidden/>
    <w:unhideWhenUsed/>
    <w:rsid w:val="004B3C0C"/>
    <w:pPr>
      <w:spacing w:after="0" w:line="240" w:lineRule="auto"/>
    </w:pPr>
    <w:rPr>
      <w:szCs w:val="20"/>
    </w:rPr>
  </w:style>
  <w:style w:type="character" w:customStyle="1" w:styleId="FootnoteTextChar">
    <w:name w:val="Footnote Text Char"/>
    <w:basedOn w:val="DefaultParagraphFont"/>
    <w:link w:val="FootnoteText"/>
    <w:semiHidden/>
    <w:rsid w:val="004B3C0C"/>
    <w:rPr>
      <w:rFonts w:asciiTheme="minorBidi" w:hAnsiTheme="minorBidi"/>
      <w:sz w:val="20"/>
      <w:szCs w:val="20"/>
    </w:rPr>
  </w:style>
  <w:style w:type="character" w:styleId="FootnoteReference">
    <w:name w:val="footnote reference"/>
    <w:basedOn w:val="DefaultParagraphFont"/>
    <w:semiHidden/>
    <w:unhideWhenUsed/>
    <w:rsid w:val="004B3C0C"/>
    <w:rPr>
      <w:vertAlign w:val="superscript"/>
    </w:rPr>
  </w:style>
  <w:style w:type="paragraph" w:customStyle="1" w:styleId="Default">
    <w:name w:val="Default"/>
    <w:rsid w:val="008F77A4"/>
    <w:pPr>
      <w:autoSpaceDE w:val="0"/>
      <w:autoSpaceDN w:val="0"/>
      <w:adjustRightInd w:val="0"/>
      <w:spacing w:after="0" w:line="240" w:lineRule="auto"/>
    </w:pPr>
    <w:rPr>
      <w:rFonts w:ascii="Calibri" w:hAnsi="Calibri" w:cs="Calibri"/>
      <w:color w:val="000000"/>
      <w:sz w:val="24"/>
      <w:szCs w:val="24"/>
      <w:lang w:val="en-US"/>
    </w:rPr>
  </w:style>
  <w:style w:type="character" w:customStyle="1" w:styleId="spellingerror">
    <w:name w:val="spellingerror"/>
    <w:basedOn w:val="DefaultParagraphFont"/>
    <w:rsid w:val="00846285"/>
  </w:style>
  <w:style w:type="character" w:customStyle="1" w:styleId="superscript">
    <w:name w:val="superscript"/>
    <w:basedOn w:val="DefaultParagraphFont"/>
    <w:rsid w:val="00846285"/>
  </w:style>
  <w:style w:type="paragraph" w:styleId="NormalWeb">
    <w:name w:val="Normal (Web)"/>
    <w:basedOn w:val="Normal"/>
    <w:uiPriority w:val="99"/>
    <w:semiHidden/>
    <w:unhideWhenUsed/>
    <w:rsid w:val="00102F4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102F4A"/>
    <w:rPr>
      <w:b/>
      <w:bCs/>
    </w:rPr>
  </w:style>
  <w:style w:type="paragraph" w:styleId="Revision">
    <w:name w:val="Revision"/>
    <w:hidden/>
    <w:uiPriority w:val="99"/>
    <w:semiHidden/>
    <w:rsid w:val="00976A5E"/>
    <w:pPr>
      <w:spacing w:after="0" w:line="240" w:lineRule="auto"/>
    </w:pPr>
    <w:rPr>
      <w:rFonts w:asciiTheme="minorBidi" w:hAnsiTheme="minorBidi"/>
      <w:sz w:val="20"/>
    </w:rPr>
  </w:style>
  <w:style w:type="table" w:styleId="GridTable4">
    <w:name w:val="Grid Table 4"/>
    <w:basedOn w:val="TableNormal"/>
    <w:uiPriority w:val="49"/>
    <w:rsid w:val="00FA2D9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D034DA"/>
    <w:rPr>
      <w:color w:val="59C6E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971856">
      <w:bodyDiv w:val="1"/>
      <w:marLeft w:val="0"/>
      <w:marRight w:val="0"/>
      <w:marTop w:val="0"/>
      <w:marBottom w:val="0"/>
      <w:divBdr>
        <w:top w:val="none" w:sz="0" w:space="0" w:color="auto"/>
        <w:left w:val="none" w:sz="0" w:space="0" w:color="auto"/>
        <w:bottom w:val="none" w:sz="0" w:space="0" w:color="auto"/>
        <w:right w:val="none" w:sz="0" w:space="0" w:color="auto"/>
      </w:divBdr>
    </w:div>
    <w:div w:id="392394986">
      <w:bodyDiv w:val="1"/>
      <w:marLeft w:val="0"/>
      <w:marRight w:val="0"/>
      <w:marTop w:val="0"/>
      <w:marBottom w:val="0"/>
      <w:divBdr>
        <w:top w:val="none" w:sz="0" w:space="0" w:color="auto"/>
        <w:left w:val="none" w:sz="0" w:space="0" w:color="auto"/>
        <w:bottom w:val="none" w:sz="0" w:space="0" w:color="auto"/>
        <w:right w:val="none" w:sz="0" w:space="0" w:color="auto"/>
      </w:divBdr>
    </w:div>
    <w:div w:id="637027537">
      <w:bodyDiv w:val="1"/>
      <w:marLeft w:val="0"/>
      <w:marRight w:val="0"/>
      <w:marTop w:val="0"/>
      <w:marBottom w:val="0"/>
      <w:divBdr>
        <w:top w:val="none" w:sz="0" w:space="0" w:color="auto"/>
        <w:left w:val="none" w:sz="0" w:space="0" w:color="auto"/>
        <w:bottom w:val="none" w:sz="0" w:space="0" w:color="auto"/>
        <w:right w:val="none" w:sz="0" w:space="0" w:color="auto"/>
      </w:divBdr>
    </w:div>
    <w:div w:id="729697879">
      <w:bodyDiv w:val="1"/>
      <w:marLeft w:val="0"/>
      <w:marRight w:val="0"/>
      <w:marTop w:val="0"/>
      <w:marBottom w:val="0"/>
      <w:divBdr>
        <w:top w:val="none" w:sz="0" w:space="0" w:color="auto"/>
        <w:left w:val="none" w:sz="0" w:space="0" w:color="auto"/>
        <w:bottom w:val="none" w:sz="0" w:space="0" w:color="auto"/>
        <w:right w:val="none" w:sz="0" w:space="0" w:color="auto"/>
      </w:divBdr>
    </w:div>
    <w:div w:id="739711536">
      <w:bodyDiv w:val="1"/>
      <w:marLeft w:val="0"/>
      <w:marRight w:val="0"/>
      <w:marTop w:val="0"/>
      <w:marBottom w:val="0"/>
      <w:divBdr>
        <w:top w:val="none" w:sz="0" w:space="0" w:color="auto"/>
        <w:left w:val="none" w:sz="0" w:space="0" w:color="auto"/>
        <w:bottom w:val="none" w:sz="0" w:space="0" w:color="auto"/>
        <w:right w:val="none" w:sz="0" w:space="0" w:color="auto"/>
      </w:divBdr>
    </w:div>
    <w:div w:id="939412075">
      <w:bodyDiv w:val="1"/>
      <w:marLeft w:val="0"/>
      <w:marRight w:val="0"/>
      <w:marTop w:val="0"/>
      <w:marBottom w:val="0"/>
      <w:divBdr>
        <w:top w:val="none" w:sz="0" w:space="0" w:color="auto"/>
        <w:left w:val="none" w:sz="0" w:space="0" w:color="auto"/>
        <w:bottom w:val="none" w:sz="0" w:space="0" w:color="auto"/>
        <w:right w:val="none" w:sz="0" w:space="0" w:color="auto"/>
      </w:divBdr>
    </w:div>
    <w:div w:id="942107777">
      <w:bodyDiv w:val="1"/>
      <w:marLeft w:val="0"/>
      <w:marRight w:val="0"/>
      <w:marTop w:val="0"/>
      <w:marBottom w:val="0"/>
      <w:divBdr>
        <w:top w:val="none" w:sz="0" w:space="0" w:color="auto"/>
        <w:left w:val="none" w:sz="0" w:space="0" w:color="auto"/>
        <w:bottom w:val="none" w:sz="0" w:space="0" w:color="auto"/>
        <w:right w:val="none" w:sz="0" w:space="0" w:color="auto"/>
      </w:divBdr>
    </w:div>
    <w:div w:id="955209462">
      <w:bodyDiv w:val="1"/>
      <w:marLeft w:val="0"/>
      <w:marRight w:val="0"/>
      <w:marTop w:val="0"/>
      <w:marBottom w:val="0"/>
      <w:divBdr>
        <w:top w:val="none" w:sz="0" w:space="0" w:color="auto"/>
        <w:left w:val="none" w:sz="0" w:space="0" w:color="auto"/>
        <w:bottom w:val="none" w:sz="0" w:space="0" w:color="auto"/>
        <w:right w:val="none" w:sz="0" w:space="0" w:color="auto"/>
      </w:divBdr>
    </w:div>
    <w:div w:id="1117485279">
      <w:bodyDiv w:val="1"/>
      <w:marLeft w:val="0"/>
      <w:marRight w:val="0"/>
      <w:marTop w:val="0"/>
      <w:marBottom w:val="0"/>
      <w:divBdr>
        <w:top w:val="none" w:sz="0" w:space="0" w:color="auto"/>
        <w:left w:val="none" w:sz="0" w:space="0" w:color="auto"/>
        <w:bottom w:val="none" w:sz="0" w:space="0" w:color="auto"/>
        <w:right w:val="none" w:sz="0" w:space="0" w:color="auto"/>
      </w:divBdr>
      <w:divsChild>
        <w:div w:id="430047272">
          <w:marLeft w:val="0"/>
          <w:marRight w:val="0"/>
          <w:marTop w:val="0"/>
          <w:marBottom w:val="0"/>
          <w:divBdr>
            <w:top w:val="none" w:sz="0" w:space="0" w:color="auto"/>
            <w:left w:val="none" w:sz="0" w:space="0" w:color="auto"/>
            <w:bottom w:val="none" w:sz="0" w:space="0" w:color="auto"/>
            <w:right w:val="none" w:sz="0" w:space="0" w:color="auto"/>
          </w:divBdr>
        </w:div>
        <w:div w:id="1356730467">
          <w:marLeft w:val="0"/>
          <w:marRight w:val="0"/>
          <w:marTop w:val="0"/>
          <w:marBottom w:val="0"/>
          <w:divBdr>
            <w:top w:val="none" w:sz="0" w:space="0" w:color="auto"/>
            <w:left w:val="none" w:sz="0" w:space="0" w:color="auto"/>
            <w:bottom w:val="none" w:sz="0" w:space="0" w:color="auto"/>
            <w:right w:val="none" w:sz="0" w:space="0" w:color="auto"/>
          </w:divBdr>
          <w:divsChild>
            <w:div w:id="360055076">
              <w:marLeft w:val="0"/>
              <w:marRight w:val="0"/>
              <w:marTop w:val="30"/>
              <w:marBottom w:val="30"/>
              <w:divBdr>
                <w:top w:val="none" w:sz="0" w:space="0" w:color="auto"/>
                <w:left w:val="none" w:sz="0" w:space="0" w:color="auto"/>
                <w:bottom w:val="none" w:sz="0" w:space="0" w:color="auto"/>
                <w:right w:val="none" w:sz="0" w:space="0" w:color="auto"/>
              </w:divBdr>
              <w:divsChild>
                <w:div w:id="294992488">
                  <w:marLeft w:val="0"/>
                  <w:marRight w:val="0"/>
                  <w:marTop w:val="0"/>
                  <w:marBottom w:val="0"/>
                  <w:divBdr>
                    <w:top w:val="none" w:sz="0" w:space="0" w:color="auto"/>
                    <w:left w:val="none" w:sz="0" w:space="0" w:color="auto"/>
                    <w:bottom w:val="none" w:sz="0" w:space="0" w:color="auto"/>
                    <w:right w:val="none" w:sz="0" w:space="0" w:color="auto"/>
                  </w:divBdr>
                  <w:divsChild>
                    <w:div w:id="23095467">
                      <w:marLeft w:val="0"/>
                      <w:marRight w:val="0"/>
                      <w:marTop w:val="0"/>
                      <w:marBottom w:val="0"/>
                      <w:divBdr>
                        <w:top w:val="none" w:sz="0" w:space="0" w:color="auto"/>
                        <w:left w:val="none" w:sz="0" w:space="0" w:color="auto"/>
                        <w:bottom w:val="none" w:sz="0" w:space="0" w:color="auto"/>
                        <w:right w:val="none" w:sz="0" w:space="0" w:color="auto"/>
                      </w:divBdr>
                    </w:div>
                    <w:div w:id="792866439">
                      <w:marLeft w:val="0"/>
                      <w:marRight w:val="0"/>
                      <w:marTop w:val="0"/>
                      <w:marBottom w:val="0"/>
                      <w:divBdr>
                        <w:top w:val="none" w:sz="0" w:space="0" w:color="auto"/>
                        <w:left w:val="none" w:sz="0" w:space="0" w:color="auto"/>
                        <w:bottom w:val="none" w:sz="0" w:space="0" w:color="auto"/>
                        <w:right w:val="none" w:sz="0" w:space="0" w:color="auto"/>
                      </w:divBdr>
                    </w:div>
                  </w:divsChild>
                </w:div>
                <w:div w:id="800466041">
                  <w:marLeft w:val="0"/>
                  <w:marRight w:val="0"/>
                  <w:marTop w:val="0"/>
                  <w:marBottom w:val="0"/>
                  <w:divBdr>
                    <w:top w:val="none" w:sz="0" w:space="0" w:color="auto"/>
                    <w:left w:val="none" w:sz="0" w:space="0" w:color="auto"/>
                    <w:bottom w:val="none" w:sz="0" w:space="0" w:color="auto"/>
                    <w:right w:val="none" w:sz="0" w:space="0" w:color="auto"/>
                  </w:divBdr>
                  <w:divsChild>
                    <w:div w:id="441996222">
                      <w:marLeft w:val="0"/>
                      <w:marRight w:val="0"/>
                      <w:marTop w:val="0"/>
                      <w:marBottom w:val="0"/>
                      <w:divBdr>
                        <w:top w:val="none" w:sz="0" w:space="0" w:color="auto"/>
                        <w:left w:val="none" w:sz="0" w:space="0" w:color="auto"/>
                        <w:bottom w:val="none" w:sz="0" w:space="0" w:color="auto"/>
                        <w:right w:val="none" w:sz="0" w:space="0" w:color="auto"/>
                      </w:divBdr>
                    </w:div>
                    <w:div w:id="1666205008">
                      <w:marLeft w:val="0"/>
                      <w:marRight w:val="0"/>
                      <w:marTop w:val="0"/>
                      <w:marBottom w:val="0"/>
                      <w:divBdr>
                        <w:top w:val="none" w:sz="0" w:space="0" w:color="auto"/>
                        <w:left w:val="none" w:sz="0" w:space="0" w:color="auto"/>
                        <w:bottom w:val="none" w:sz="0" w:space="0" w:color="auto"/>
                        <w:right w:val="none" w:sz="0" w:space="0" w:color="auto"/>
                      </w:divBdr>
                    </w:div>
                  </w:divsChild>
                </w:div>
                <w:div w:id="1316449345">
                  <w:marLeft w:val="0"/>
                  <w:marRight w:val="0"/>
                  <w:marTop w:val="0"/>
                  <w:marBottom w:val="0"/>
                  <w:divBdr>
                    <w:top w:val="none" w:sz="0" w:space="0" w:color="auto"/>
                    <w:left w:val="none" w:sz="0" w:space="0" w:color="auto"/>
                    <w:bottom w:val="none" w:sz="0" w:space="0" w:color="auto"/>
                    <w:right w:val="none" w:sz="0" w:space="0" w:color="auto"/>
                  </w:divBdr>
                  <w:divsChild>
                    <w:div w:id="1947080738">
                      <w:marLeft w:val="0"/>
                      <w:marRight w:val="0"/>
                      <w:marTop w:val="0"/>
                      <w:marBottom w:val="0"/>
                      <w:divBdr>
                        <w:top w:val="none" w:sz="0" w:space="0" w:color="auto"/>
                        <w:left w:val="none" w:sz="0" w:space="0" w:color="auto"/>
                        <w:bottom w:val="none" w:sz="0" w:space="0" w:color="auto"/>
                        <w:right w:val="none" w:sz="0" w:space="0" w:color="auto"/>
                      </w:divBdr>
                    </w:div>
                  </w:divsChild>
                </w:div>
                <w:div w:id="1380321852">
                  <w:marLeft w:val="0"/>
                  <w:marRight w:val="0"/>
                  <w:marTop w:val="0"/>
                  <w:marBottom w:val="0"/>
                  <w:divBdr>
                    <w:top w:val="none" w:sz="0" w:space="0" w:color="auto"/>
                    <w:left w:val="none" w:sz="0" w:space="0" w:color="auto"/>
                    <w:bottom w:val="none" w:sz="0" w:space="0" w:color="auto"/>
                    <w:right w:val="none" w:sz="0" w:space="0" w:color="auto"/>
                  </w:divBdr>
                  <w:divsChild>
                    <w:div w:id="525097345">
                      <w:marLeft w:val="0"/>
                      <w:marRight w:val="0"/>
                      <w:marTop w:val="0"/>
                      <w:marBottom w:val="0"/>
                      <w:divBdr>
                        <w:top w:val="none" w:sz="0" w:space="0" w:color="auto"/>
                        <w:left w:val="none" w:sz="0" w:space="0" w:color="auto"/>
                        <w:bottom w:val="none" w:sz="0" w:space="0" w:color="auto"/>
                        <w:right w:val="none" w:sz="0" w:space="0" w:color="auto"/>
                      </w:divBdr>
                    </w:div>
                    <w:div w:id="1510220273">
                      <w:marLeft w:val="0"/>
                      <w:marRight w:val="0"/>
                      <w:marTop w:val="0"/>
                      <w:marBottom w:val="0"/>
                      <w:divBdr>
                        <w:top w:val="none" w:sz="0" w:space="0" w:color="auto"/>
                        <w:left w:val="none" w:sz="0" w:space="0" w:color="auto"/>
                        <w:bottom w:val="none" w:sz="0" w:space="0" w:color="auto"/>
                        <w:right w:val="none" w:sz="0" w:space="0" w:color="auto"/>
                      </w:divBdr>
                    </w:div>
                  </w:divsChild>
                </w:div>
                <w:div w:id="1625649756">
                  <w:marLeft w:val="0"/>
                  <w:marRight w:val="0"/>
                  <w:marTop w:val="0"/>
                  <w:marBottom w:val="0"/>
                  <w:divBdr>
                    <w:top w:val="none" w:sz="0" w:space="0" w:color="auto"/>
                    <w:left w:val="none" w:sz="0" w:space="0" w:color="auto"/>
                    <w:bottom w:val="none" w:sz="0" w:space="0" w:color="auto"/>
                    <w:right w:val="none" w:sz="0" w:space="0" w:color="auto"/>
                  </w:divBdr>
                  <w:divsChild>
                    <w:div w:id="1186213880">
                      <w:marLeft w:val="0"/>
                      <w:marRight w:val="0"/>
                      <w:marTop w:val="0"/>
                      <w:marBottom w:val="0"/>
                      <w:divBdr>
                        <w:top w:val="none" w:sz="0" w:space="0" w:color="auto"/>
                        <w:left w:val="none" w:sz="0" w:space="0" w:color="auto"/>
                        <w:bottom w:val="none" w:sz="0" w:space="0" w:color="auto"/>
                        <w:right w:val="none" w:sz="0" w:space="0" w:color="auto"/>
                      </w:divBdr>
                    </w:div>
                  </w:divsChild>
                </w:div>
                <w:div w:id="1699113103">
                  <w:marLeft w:val="0"/>
                  <w:marRight w:val="0"/>
                  <w:marTop w:val="0"/>
                  <w:marBottom w:val="0"/>
                  <w:divBdr>
                    <w:top w:val="none" w:sz="0" w:space="0" w:color="auto"/>
                    <w:left w:val="none" w:sz="0" w:space="0" w:color="auto"/>
                    <w:bottom w:val="none" w:sz="0" w:space="0" w:color="auto"/>
                    <w:right w:val="none" w:sz="0" w:space="0" w:color="auto"/>
                  </w:divBdr>
                  <w:divsChild>
                    <w:div w:id="718473411">
                      <w:marLeft w:val="0"/>
                      <w:marRight w:val="0"/>
                      <w:marTop w:val="0"/>
                      <w:marBottom w:val="0"/>
                      <w:divBdr>
                        <w:top w:val="none" w:sz="0" w:space="0" w:color="auto"/>
                        <w:left w:val="none" w:sz="0" w:space="0" w:color="auto"/>
                        <w:bottom w:val="none" w:sz="0" w:space="0" w:color="auto"/>
                        <w:right w:val="none" w:sz="0" w:space="0" w:color="auto"/>
                      </w:divBdr>
                    </w:div>
                    <w:div w:id="814416118">
                      <w:marLeft w:val="0"/>
                      <w:marRight w:val="0"/>
                      <w:marTop w:val="0"/>
                      <w:marBottom w:val="0"/>
                      <w:divBdr>
                        <w:top w:val="none" w:sz="0" w:space="0" w:color="auto"/>
                        <w:left w:val="none" w:sz="0" w:space="0" w:color="auto"/>
                        <w:bottom w:val="none" w:sz="0" w:space="0" w:color="auto"/>
                        <w:right w:val="none" w:sz="0" w:space="0" w:color="auto"/>
                      </w:divBdr>
                    </w:div>
                  </w:divsChild>
                </w:div>
                <w:div w:id="1813978789">
                  <w:marLeft w:val="0"/>
                  <w:marRight w:val="0"/>
                  <w:marTop w:val="0"/>
                  <w:marBottom w:val="0"/>
                  <w:divBdr>
                    <w:top w:val="none" w:sz="0" w:space="0" w:color="auto"/>
                    <w:left w:val="none" w:sz="0" w:space="0" w:color="auto"/>
                    <w:bottom w:val="none" w:sz="0" w:space="0" w:color="auto"/>
                    <w:right w:val="none" w:sz="0" w:space="0" w:color="auto"/>
                  </w:divBdr>
                  <w:divsChild>
                    <w:div w:id="50545304">
                      <w:marLeft w:val="0"/>
                      <w:marRight w:val="0"/>
                      <w:marTop w:val="0"/>
                      <w:marBottom w:val="0"/>
                      <w:divBdr>
                        <w:top w:val="none" w:sz="0" w:space="0" w:color="auto"/>
                        <w:left w:val="none" w:sz="0" w:space="0" w:color="auto"/>
                        <w:bottom w:val="none" w:sz="0" w:space="0" w:color="auto"/>
                        <w:right w:val="none" w:sz="0" w:space="0" w:color="auto"/>
                      </w:divBdr>
                    </w:div>
                    <w:div w:id="164380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230956">
      <w:bodyDiv w:val="1"/>
      <w:marLeft w:val="0"/>
      <w:marRight w:val="0"/>
      <w:marTop w:val="0"/>
      <w:marBottom w:val="0"/>
      <w:divBdr>
        <w:top w:val="none" w:sz="0" w:space="0" w:color="auto"/>
        <w:left w:val="none" w:sz="0" w:space="0" w:color="auto"/>
        <w:bottom w:val="none" w:sz="0" w:space="0" w:color="auto"/>
        <w:right w:val="none" w:sz="0" w:space="0" w:color="auto"/>
      </w:divBdr>
    </w:div>
    <w:div w:id="1220479231">
      <w:bodyDiv w:val="1"/>
      <w:marLeft w:val="0"/>
      <w:marRight w:val="0"/>
      <w:marTop w:val="0"/>
      <w:marBottom w:val="0"/>
      <w:divBdr>
        <w:top w:val="none" w:sz="0" w:space="0" w:color="auto"/>
        <w:left w:val="none" w:sz="0" w:space="0" w:color="auto"/>
        <w:bottom w:val="none" w:sz="0" w:space="0" w:color="auto"/>
        <w:right w:val="none" w:sz="0" w:space="0" w:color="auto"/>
      </w:divBdr>
    </w:div>
    <w:div w:id="1633830026">
      <w:bodyDiv w:val="1"/>
      <w:marLeft w:val="0"/>
      <w:marRight w:val="0"/>
      <w:marTop w:val="0"/>
      <w:marBottom w:val="0"/>
      <w:divBdr>
        <w:top w:val="none" w:sz="0" w:space="0" w:color="auto"/>
        <w:left w:val="none" w:sz="0" w:space="0" w:color="auto"/>
        <w:bottom w:val="none" w:sz="0" w:space="0" w:color="auto"/>
        <w:right w:val="none" w:sz="0" w:space="0" w:color="auto"/>
      </w:divBdr>
    </w:div>
    <w:div w:id="179085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xfam.box.com/s/qbnw2j0ume9ow6gkygcega1wu6ce141o" TargetMode="External"/><Relationship Id="rId18" Type="http://schemas.openxmlformats.org/officeDocument/2006/relationships/hyperlink" Target="mailto:integrity@oxfamnovib.n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jobs.oxfamnovib.nl/job-invite/14501/" TargetMode="External"/><Relationship Id="rId17" Type="http://schemas.openxmlformats.org/officeDocument/2006/relationships/hyperlink" Target="https://oxfam.clue-webforms.co.uk/webform/misconduct/" TargetMode="External"/><Relationship Id="rId2" Type="http://schemas.openxmlformats.org/officeDocument/2006/relationships/customXml" Target="../customXml/item2.xml"/><Relationship Id="rId16" Type="http://schemas.openxmlformats.org/officeDocument/2006/relationships/hyperlink" Target="https://oxfam.box.com/s/03bmcha7n01pqj9i62uw1t2a7pygbq4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oxfam.box.com/s/sr8j71t6ca1bu3p371cwot26qob15f1p" TargetMode="External"/><Relationship Id="rId10" Type="http://schemas.openxmlformats.org/officeDocument/2006/relationships/endnotes" Target="endnotes.xml"/><Relationship Id="rId19" Type="http://schemas.openxmlformats.org/officeDocument/2006/relationships/hyperlink" Target="https://oxfam.box.com/s/qbnw2j0ume9ow6gkygcega1wu6ce141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LV.HR@oxfam.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xfam">
      <a:dk1>
        <a:srgbClr val="000000"/>
      </a:dk1>
      <a:lt1>
        <a:srgbClr val="FFFFFF"/>
      </a:lt1>
      <a:dk2>
        <a:srgbClr val="BECE45"/>
      </a:dk2>
      <a:lt2>
        <a:srgbClr val="FBC33A"/>
      </a:lt2>
      <a:accent1>
        <a:srgbClr val="0C8849"/>
      </a:accent1>
      <a:accent2>
        <a:srgbClr val="61A534"/>
      </a:accent2>
      <a:accent3>
        <a:srgbClr val="F16E22"/>
      </a:accent3>
      <a:accent4>
        <a:srgbClr val="E70051"/>
      </a:accent4>
      <a:accent5>
        <a:srgbClr val="630234"/>
      </a:accent5>
      <a:accent6>
        <a:srgbClr val="53287D"/>
      </a:accent6>
      <a:hlink>
        <a:srgbClr val="E33889"/>
      </a:hlink>
      <a:folHlink>
        <a:srgbClr val="59C6E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1D80508DAD6354F87F45D39CD66BA2C" ma:contentTypeVersion="16" ma:contentTypeDescription="Create a new document." ma:contentTypeScope="" ma:versionID="bd6ded3d8178cf444e8d191a71ea56d0">
  <xsd:schema xmlns:xsd="http://www.w3.org/2001/XMLSchema" xmlns:xs="http://www.w3.org/2001/XMLSchema" xmlns:p="http://schemas.microsoft.com/office/2006/metadata/properties" xmlns:ns1="http://schemas.microsoft.com/sharepoint/v3" xmlns:ns3="4cc075b1-6355-403c-b3eb-c80f25161eab" xmlns:ns4="66a1af06-db2b-4b70-b35e-d6f20ecc46e6" targetNamespace="http://schemas.microsoft.com/office/2006/metadata/properties" ma:root="true" ma:fieldsID="a57a09917a3829e4723b3740038c53d0" ns1:_="" ns3:_="" ns4:_="">
    <xsd:import namespace="http://schemas.microsoft.com/sharepoint/v3"/>
    <xsd:import namespace="4cc075b1-6355-403c-b3eb-c80f25161eab"/>
    <xsd:import namespace="66a1af06-db2b-4b70-b35e-d6f20ecc46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c075b1-6355-403c-b3eb-c80f25161e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a1af06-db2b-4b70-b35e-d6f20ecc46e6"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C05FA1-2672-473F-94B3-0D6055A2A027}">
  <ds:schemaRefs>
    <ds:schemaRef ds:uri="http://schemas.openxmlformats.org/officeDocument/2006/bibliography"/>
  </ds:schemaRefs>
</ds:datastoreItem>
</file>

<file path=customXml/itemProps2.xml><?xml version="1.0" encoding="utf-8"?>
<ds:datastoreItem xmlns:ds="http://schemas.openxmlformats.org/officeDocument/2006/customXml" ds:itemID="{5CA49642-0BC6-4D6E-8F2E-8E2B28BB8AFB}">
  <ds:schemaRefs>
    <ds:schemaRef ds:uri="http://schemas.microsoft.com/sharepoint/v3/contenttype/forms"/>
  </ds:schemaRefs>
</ds:datastoreItem>
</file>

<file path=customXml/itemProps3.xml><?xml version="1.0" encoding="utf-8"?>
<ds:datastoreItem xmlns:ds="http://schemas.openxmlformats.org/officeDocument/2006/customXml" ds:itemID="{45D8322E-959C-48E6-A44C-F8F6C6B7F72E}">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75762579-2C9A-4BE7-9A45-B979A1524B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cc075b1-6355-403c-b3eb-c80f25161eab"/>
    <ds:schemaRef ds:uri="66a1af06-db2b-4b70-b35e-d6f20ecc46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4</Pages>
  <Words>1809</Words>
  <Characters>10317</Characters>
  <Application>Microsoft Office Word</Application>
  <DocSecurity>0</DocSecurity>
  <Lines>85</Lines>
  <Paragraphs>24</Paragraphs>
  <ScaleCrop>false</ScaleCrop>
  <Company/>
  <LinksUpToDate>false</LinksUpToDate>
  <CharactersWithSpaces>12102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Darts</dc:creator>
  <cp:keywords/>
  <dc:description/>
  <cp:lastModifiedBy>Sivchhorng Dy</cp:lastModifiedBy>
  <cp:revision>36</cp:revision>
  <cp:lastPrinted>2026-09-16T02:57:00Z</cp:lastPrinted>
  <dcterms:created xsi:type="dcterms:W3CDTF">2026-09-21T09:40:00Z</dcterms:created>
  <dcterms:modified xsi:type="dcterms:W3CDTF">2026-10-05T04:13:00Z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0x01010031D80508DAD6354F87F45D39CD66BA2C</vt:lpwstr>
  </property>
  <property fmtid="{D5CDD505-2E9C-101B-9397-08002B2CF9AE}" pid="3" name="GrammarlyDocumentId">
    <vt:lpwstr>8eaced59-6702-4555-8e88-3c0787d64e26</vt:lpwstr>
  </property>
</Properties>
</file>